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包勒浩特海子</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磴口县包勒浩特海子岸线保护与利用规划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包勒浩特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color w:val="000000" w:themeColor="text1"/>
          <w14:textFill>
            <w14:solidFill>
              <w14:schemeClr w14:val="tx1"/>
            </w14:solidFill>
          </w14:textFill>
        </w:rPr>
      </w:pPr>
      <w:r>
        <w:rPr>
          <w:rFonts w:hint="eastAsia" w:ascii="宋体" w:hAnsi="宋体" w:eastAsia="宋体" w:cs="宋体"/>
          <w:snapToGrid/>
          <w:color w:val="auto"/>
          <w:kern w:val="0"/>
          <w:sz w:val="28"/>
          <w:szCs w:val="28"/>
          <w:highlight w:val="none"/>
          <w:lang w:val="en-US" w:eastAsia="zh-CN" w:bidi="ar-SA"/>
        </w:rPr>
        <w:t>包勒浩特海子位于巴彦淖尔市磴口县沙金套海苏木，东与补隆协城搭界，西与乌拉特后旗接壤，南与哈腾相邻，北邻隆盛合，公地相邻，地理坐标为东经106°41′49.19″~106°44′33.56″，北纬40°40′02.54 ″~40 °42′39.15 ″。包勒浩特海子周边交通便利，陕哈线穿湖而过，西侧紧邻沙金套海苏木包勒浩特海子总水域面积4.346</w:t>
      </w:r>
      <w:r>
        <w:rPr>
          <w:rFonts w:hint="eastAsia" w:ascii="宋体" w:hAnsi="宋体" w:eastAsia="宋体" w:cs="宋体"/>
          <w:snapToGrid/>
          <w:color w:val="auto"/>
          <w:kern w:val="0"/>
          <w:sz w:val="28"/>
          <w:szCs w:val="28"/>
          <w:highlight w:val="none"/>
          <w:lang w:val="zh-CN" w:eastAsia="zh-CN" w:bidi="ar-SA"/>
        </w:rPr>
        <w:t>km2</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p>
    <w:p>
      <w:pPr>
        <w:pStyle w:val="17"/>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3040" cy="4218305"/>
            <wp:effectExtent l="0" t="0" r="3810" b="10795"/>
            <wp:docPr id="3" name="图片 3"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位置图"/>
                    <pic:cNvPicPr>
                      <a:picLocks noChangeAspect="1"/>
                    </pic:cNvPicPr>
                  </pic:nvPicPr>
                  <pic:blipFill>
                    <a:blip r:embed="rId31"/>
                    <a:stretch>
                      <a:fillRect/>
                    </a:stretch>
                  </pic:blipFill>
                  <pic:spPr>
                    <a:xfrm>
                      <a:off x="0" y="0"/>
                      <a:ext cx="5273040" cy="4218305"/>
                    </a:xfrm>
                    <a:prstGeom prst="rect">
                      <a:avLst/>
                    </a:prstGeom>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包勒浩特海子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4797"/>
      <w:bookmarkStart w:id="7" w:name="_Toc3182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pPr>
      <w:bookmarkStart w:id="8" w:name="_Toc3901"/>
      <w:bookmarkStart w:id="9" w:name="_Toc714"/>
      <w:r>
        <w:rPr>
          <w:rFonts w:hint="eastAsia"/>
        </w:rPr>
        <w:t>磴口县属于温带大陆型气候，光照充足，热量丰富，昼夜温差大，无霜期短。</w:t>
      </w:r>
    </w:p>
    <w:p>
      <w:pPr>
        <w:pStyle w:val="17"/>
        <w:ind w:firstLine="560"/>
      </w:pPr>
      <w:r>
        <w:rPr>
          <w:rFonts w:hint="eastAsia"/>
        </w:rPr>
        <w:t>光能资源</w:t>
      </w:r>
    </w:p>
    <w:p>
      <w:pPr>
        <w:pStyle w:val="17"/>
        <w:ind w:firstLine="560"/>
      </w:pPr>
      <w:r>
        <w:rPr>
          <w:rFonts w:hint="eastAsia"/>
        </w:rPr>
        <w:t>磴口县全年日照时数3209.5小时，光能资源丰富。其中作物生育期4～9月份日照总时数1758.2小时，六月份最多，达319.3小时。全年太阳总辐射15369千卡/厘米2，全年有效光合辐射为75.29千卡/厘米2。其中4～9月份有效光辐射达47.71千卡/厘米。</w:t>
      </w:r>
    </w:p>
    <w:p>
      <w:pPr>
        <w:pStyle w:val="17"/>
        <w:ind w:firstLine="560"/>
      </w:pPr>
      <w:r>
        <w:rPr>
          <w:rFonts w:hint="eastAsia"/>
        </w:rPr>
        <w:t>6～8月，农作物和林草生长正值旺盛期，所需日照、热量、水份相应增加。这个时期，本县口照时数属全年最丰富时期，温度大于15度，积温2200C以上，降雨也集中。该时期降雨量占全年的80%，有效性高。</w:t>
      </w:r>
    </w:p>
    <w:p>
      <w:pPr>
        <w:pStyle w:val="17"/>
        <w:ind w:firstLine="560"/>
      </w:pPr>
      <w:r>
        <w:rPr>
          <w:rFonts w:hint="eastAsia"/>
        </w:rPr>
        <w:t>热量资源</w:t>
      </w:r>
    </w:p>
    <w:p>
      <w:pPr>
        <w:pStyle w:val="17"/>
        <w:ind w:firstLine="560"/>
      </w:pPr>
      <w:r>
        <w:rPr>
          <w:rFonts w:hint="eastAsia"/>
        </w:rPr>
        <w:t>热量充分、日照时间长，昼夜温差大、无霜期天数较多本县日照总时数3209.5小时，年平均气温7.6℃，≥10℃的积温3222℃，无霜期年平均136天.作物生育期4～9月份平均14.5℃，这使本县在发展某些作物上有着明显的优势。光热资源丰富无霜期长，有利于林木生长。日照时间长、昼夜温差大，有利于农作物干物质和糖份的积累，适宜发展果树甜菜、华菜士、蜜瓜、向日葵、酒花等。</w:t>
      </w:r>
    </w:p>
    <w:p>
      <w:pPr>
        <w:pStyle w:val="17"/>
        <w:ind w:firstLine="560"/>
      </w:pPr>
      <w:r>
        <w:rPr>
          <w:rFonts w:hint="eastAsia"/>
        </w:rPr>
        <w:t>降水和蒸发</w:t>
      </w:r>
    </w:p>
    <w:p>
      <w:pPr>
        <w:pStyle w:val="17"/>
        <w:ind w:firstLine="560"/>
      </w:pPr>
      <w:r>
        <w:rPr>
          <w:rFonts w:hint="eastAsia"/>
        </w:rPr>
        <w:t>历年平均降水143.9毫米，平均蒸发量2327毫米为降水的16.5倍。降雨集中，年际变化大，本县年降雨量一般集中在6～8月份，且年际变化大。最多年降雨量261.6毫米(1967年)，最少年降雨量59.4毫米(1957年)。丰年是欠年的4.4倍，这对衣业生产影响很大。</w:t>
      </w:r>
    </w:p>
    <w:p>
      <w:pPr>
        <w:pStyle w:val="17"/>
        <w:ind w:firstLine="560"/>
      </w:pPr>
      <w:r>
        <w:rPr>
          <w:rFonts w:hint="eastAsia"/>
        </w:rPr>
        <w:t>风能资源</w:t>
      </w:r>
    </w:p>
    <w:p>
      <w:pPr>
        <w:spacing w:before="190" w:line="360" w:lineRule="auto"/>
        <w:ind w:firstLine="560" w:firstLineChars="200"/>
        <w:outlineLvl w:val="0"/>
        <w:rPr>
          <w:rFonts w:hint="eastAsia" w:ascii="Arial" w:hAnsi="Arial" w:eastAsia="Arial" w:cs="Arial"/>
          <w:snapToGrid w:val="0"/>
          <w:color w:val="000000"/>
          <w:kern w:val="0"/>
          <w:sz w:val="28"/>
          <w:szCs w:val="24"/>
        </w:rPr>
      </w:pPr>
      <w:r>
        <w:rPr>
          <w:rFonts w:hint="eastAsia" w:ascii="Arial" w:hAnsi="Arial" w:eastAsia="Arial" w:cs="Arial"/>
          <w:snapToGrid w:val="0"/>
          <w:color w:val="000000"/>
          <w:kern w:val="0"/>
          <w:sz w:val="28"/>
          <w:szCs w:val="24"/>
        </w:rPr>
        <w:t>本县位于亚州大陆中部。由于距海遥远，夏季受海洋季风影响时间短、势力弱。巴彦高勒地区年平均降雨量为143.9毫米，年蒸发量2327毫米，是降雨量的16.5倍。年平均湿润系数0.094小于0.15，套区基本属干부区，沙区则属于极干旱区。冬春季节受蒙古高压控制，季风影响时间长，势力强。强劲的西南风从贺兰山和阴山之间的缺口而入，磴口县首当其冲。年平均风速为3米/秒，全年扬沙日数79.6天，沙暴日20天。愈往西部愈加尉烈。地质构造下部巨厚的松散物，提供了丰富的沙源。古老的黄河冲积平原的粘土表层日遭风力剥蚀，就形成沙漠。风沙给农业生产造成了一系列的灾害。</w:t>
      </w:r>
    </w:p>
    <w:p>
      <w:pPr>
        <w:pStyle w:val="17"/>
        <w:ind w:firstLine="560"/>
      </w:pPr>
      <w:r>
        <w:rPr>
          <w:rFonts w:hint="eastAsia"/>
        </w:rPr>
        <w:t>地下水根据调查和有关水文资料介绍，地下水总量较套内其它旗县少，其水质大部分地区较好，地下水无论数量还是质量分地区都有定的规律。套区和沙区除洪积扇外，从东向西，水位越来越深，矿化度越来越高，单井涌水量越来越小。</w:t>
      </w:r>
    </w:p>
    <w:p>
      <w:pPr>
        <w:pStyle w:val="17"/>
        <w:ind w:firstLine="560"/>
        <w:rPr>
          <w:rFonts w:hint="eastAsia" w:ascii="Arial" w:hAnsi="Arial" w:eastAsia="Arial" w:cs="Arial"/>
          <w:snapToGrid w:val="0"/>
          <w:color w:val="000000"/>
          <w:kern w:val="0"/>
          <w:sz w:val="28"/>
          <w:szCs w:val="24"/>
        </w:rPr>
      </w:pPr>
      <w:r>
        <w:rPr>
          <w:rFonts w:hint="eastAsia" w:ascii="Arial" w:hAnsi="Arial" w:eastAsia="Arial" w:cs="Arial"/>
          <w:snapToGrid w:val="0"/>
          <w:color w:val="000000"/>
          <w:kern w:val="0"/>
          <w:sz w:val="28"/>
          <w:szCs w:val="24"/>
        </w:rPr>
        <w:t>山前洪积扇地下水较为丰富。一般埋深在3～30米以下，矿化度0.5～2.5克/升，单井涌水量100～140吨/时。套区和沿黄河的沙区边缘因补给量大，地下水埋深一般在0.5～3米之间，矿化度0.7～2克/升，单井涌水量50～100吨/时。乌兰布和沙区中部地下水埋深一般在1～10米以下，矿化度3克/升左右，单井涌水量40～80吨/时。到洪积扇前沿洼地矿化度増高，达4～7克/升。</w:t>
      </w:r>
    </w:p>
    <w:p>
      <w:pPr>
        <w:pStyle w:val="2"/>
        <w:rPr>
          <w:rFonts w:hint="eastAsia"/>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firstLineChars="200"/>
        <w:rPr>
          <w:rFonts w:hint="eastAsia" w:ascii="Arial" w:hAnsi="Arial" w:eastAsia="Arial" w:cs="Arial"/>
          <w:snapToGrid w:val="0"/>
          <w:color w:val="000000"/>
          <w:kern w:val="0"/>
          <w:sz w:val="28"/>
          <w:szCs w:val="24"/>
        </w:rPr>
      </w:pPr>
      <w:bookmarkStart w:id="10" w:name="_Toc26718"/>
      <w:bookmarkStart w:id="11" w:name="_Toc11223"/>
      <w:r>
        <w:rPr>
          <w:rFonts w:hint="eastAsia" w:ascii="Arial" w:hAnsi="Arial" w:eastAsia="Arial" w:cs="Arial"/>
          <w:snapToGrid w:val="0"/>
          <w:color w:val="000000"/>
          <w:kern w:val="0"/>
          <w:sz w:val="28"/>
          <w:szCs w:val="24"/>
        </w:rPr>
        <w:t>包勒浩特海子位于巴彦淖尔市磴口县沙金套海苏木，沙金套海苏木东与补隆协城搭界，西与乌拉特后旗接壤，南与哈腾相邻，北邻隆盛合，公地、太阳庙农场辖域，总面积1100平方公里。沙金套海苏木辖区巴音毛道、召滩、温都尔毛道、巴音乌拉、前进5个村(嘎查)，共20个居民点，1253户4070人，是满、汉、回杂居区。该苏木既有山地又有沙地，山地占总面积的43%，沙地占57%。湿地盛产芦苇、鱼类。占总面积43%的山地是优良的牧场、牧草种类达到170多种。</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包勒浩特海子的总湖长由沙金套海苏木苏木达、党委副书记担任、沿湖各村段的湖长由各村支部书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7970"/>
      <w:bookmarkStart w:id="15" w:name="_Toc2904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包勒浩特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包勒浩特海子已设立湖长责任制，明确了其相应职责。包勒浩特海子目前尚未编制岸线保护与利用规划。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目前包勒浩特海子湖长组织体系已经初步建立，根据各级河(湖)长制文件要求，各部门负责分工基本明确。但仍需要进一步完善河湖建设项目监管、占用水域补偿、河流日常巡查制度等制度体系。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23593"/>
      <w:bookmarkStart w:id="17" w:name="_Toc188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磴口县设立由沙金套海苏木党委书记担任总河长。包勒浩特海子湖长由沙金套海苏木镇级湖长担任，村级湖长由所在嘎查村的村支部书记担任。</w:t>
      </w:r>
    </w:p>
    <w:p>
      <w:pPr>
        <w:spacing w:line="325" w:lineRule="auto"/>
        <w:rPr>
          <w:rFonts w:ascii="Arial"/>
          <w:color w:val="auto"/>
          <w:sz w:val="21"/>
          <w:highlight w:val="none"/>
        </w:rPr>
      </w:pP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包勒浩特海子的管理保护负总责，统筹协调湖泊与入湖河流的管理保护工作，协调解决包勒浩特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包勒浩特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苏木木乡镇级湖长(1)对包勒浩特海子的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嘎查村级湖长具体落实本辖区内的包勒浩特海子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1030"/>
      <w:bookmarkStart w:id="22" w:name="_Toc3522"/>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4676"/>
      <w:bookmarkStart w:id="24" w:name="_Toc24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包勒浩特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包勒浩特海子岸线基本利用率为零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23804"/>
      <w:bookmarkStart w:id="29" w:name="_Toc890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包勒浩特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包勒浩特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1750"/>
      <w:bookmarkStart w:id="31" w:name="_Toc183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包勒浩特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24259"/>
      <w:bookmarkStart w:id="40" w:name="_Toc305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23214"/>
      <w:bookmarkStart w:id="45" w:name="_Toc150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6215"/>
      <w:bookmarkStart w:id="47" w:name="_Toc283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9765"/>
      <w:bookmarkStart w:id="50" w:name="_Toc134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11650"/>
      <w:bookmarkStart w:id="52" w:name="_Toc286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28"/>
      <w:bookmarkEnd w:id="53"/>
      <w:bookmarkStart w:id="54" w:name="_bookmark29"/>
      <w:bookmarkEnd w:id="54"/>
      <w:bookmarkStart w:id="55" w:name="_bookmark30"/>
      <w:bookmarkEnd w:id="55"/>
      <w:bookmarkStart w:id="56" w:name="_Toc12929"/>
      <w:bookmarkStart w:id="57" w:name="_Toc1829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19953"/>
      <w:bookmarkStart w:id="60" w:name="_Toc2125"/>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7517"/>
      <w:bookmarkStart w:id="64" w:name="_Toc570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2352"/>
      <w:bookmarkStart w:id="67" w:name="_Toc3189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包勒浩特海子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包勒浩特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包勒浩特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26733"/>
      <w:bookmarkStart w:id="72" w:name="_Toc30596"/>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1291"/>
      <w:bookmarkStart w:id="74" w:name="_Toc63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包勒浩特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7"/>
      <w:bookmarkEnd w:id="77"/>
      <w:bookmarkStart w:id="78" w:name="_bookmark36"/>
      <w:bookmarkEnd w:id="78"/>
      <w:bookmarkStart w:id="79" w:name="_bookmark35"/>
      <w:bookmarkEnd w:id="79"/>
      <w:bookmarkStart w:id="80" w:name="_bookmark34"/>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6174"/>
      <w:bookmarkStart w:id="82" w:name="_Toc208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10450"/>
      <w:bookmarkStart w:id="84" w:name="_Toc517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包勒浩特海子湖岸均属于自然坡型式，水域外围无堤防，管理范围划定工作已进行。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采用包勒浩特海子湖泊多年平均水位线。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包勒浩特海子外缘控制线已在《包勒浩特海子管理范围划定方案》中划定。划定成果见附表4。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13437"/>
      <w:bookmarkStart w:id="86" w:name="_Toc85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11891"/>
      <w:bookmarkStart w:id="88"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27091"/>
      <w:bookmarkStart w:id="90" w:name="_Toc3001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40"/>
      <w:bookmarkEnd w:id="93"/>
      <w:bookmarkStart w:id="94" w:name="_bookmark39"/>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4615"/>
      <w:bookmarkStart w:id="96" w:name="_Toc2544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包勒浩特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包勒浩特海子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25.1</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20.77</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3.11</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2"/>
      <w:bookmarkEnd w:id="98"/>
      <w:bookmarkStart w:id="99" w:name="_bookmark43"/>
      <w:bookmarkEnd w:id="99"/>
      <w:r>
        <w:drawing>
          <wp:inline distT="0" distB="0" distL="114300" distR="114300">
            <wp:extent cx="4657725" cy="50958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4657725" cy="5095875"/>
                    </a:xfrm>
                    <a:prstGeom prst="rect">
                      <a:avLst/>
                    </a:prstGeom>
                    <a:noFill/>
                    <a:ln>
                      <a:noFill/>
                    </a:ln>
                  </pic:spPr>
                </pic:pic>
              </a:graphicData>
            </a:graphic>
          </wp:inline>
        </w:drawing>
      </w:r>
    </w:p>
    <w:p>
      <w:pPr>
        <w:spacing w:line="360" w:lineRule="auto"/>
        <w:ind w:left="0" w:leftChars="0" w:firstLine="0" w:firstLineChars="0"/>
        <w:textAlignment w:val="center"/>
        <w:rPr>
          <w:color w:val="auto"/>
          <w:highlight w:val="none"/>
        </w:rPr>
      </w:pP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磴口县包勒浩特海子岸线功能区分区图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4"/>
      <w:bookmarkEnd w:id="100"/>
      <w:bookmarkStart w:id="101" w:name="_bookmark45"/>
      <w:bookmarkEnd w:id="101"/>
      <w:bookmarkStart w:id="102" w:name="_Toc9174"/>
      <w:bookmarkStart w:id="103" w:name="_Toc17655"/>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9905"/>
      <w:bookmarkStart w:id="105" w:name="_Toc129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对于此次包勒浩特海子，并未列入生态敏感区及生态保护红线范围，故本次不设置岸线保护区。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6"/>
      <w:bookmarkEnd w:id="106"/>
      <w:bookmarkStart w:id="107" w:name="_bookmark47"/>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对于本次包勒浩特海子未纳入生态保护红线范围内，故应划为岸线保留区。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50"/>
      <w:bookmarkEnd w:id="110"/>
      <w:bookmarkStart w:id="111" w:name="_bookmark48"/>
      <w:bookmarkEnd w:id="111"/>
      <w:bookmarkStart w:id="112" w:name="_bookmark49"/>
      <w:bookmarkEnd w:id="112"/>
      <w:bookmarkStart w:id="113" w:name="_Toc1317"/>
      <w:bookmarkStart w:id="114"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11915"/>
      <w:bookmarkStart w:id="116"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8177"/>
      <w:bookmarkStart w:id="122" w:name="_Toc1246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包勒浩特海子水体功能区监测覆盖率达100%,2023-2025年包勒浩特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持续做好包勒浩特海子生态补水工作，理顺生态补水机制，连通生态补水工程，争取每年在黄河凌汛期给包勒浩特海子补水100万m3,维持湿地正常水面面积。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12909"/>
      <w:bookmarkStart w:id="125"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8596"/>
      <w:bookmarkStart w:id="127" w:name="_Toc509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包勒浩特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包勒浩特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31091"/>
      <w:bookmarkStart w:id="129" w:name="_Toc112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901"/>
      <w:bookmarkStart w:id="131" w:name="_Toc253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31258"/>
      <w:bookmarkStart w:id="135" w:name="_Toc197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21809"/>
      <w:bookmarkStart w:id="137"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2812"/>
      <w:bookmarkStart w:id="139" w:name="_Toc28299"/>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包勒浩特海子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25.1</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包勒浩特海子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hint="eastAsia" w:ascii="宋体" w:hAnsi="宋体" w:eastAsia="宋体" w:cs="宋体"/>
                <w:color w:val="auto"/>
                <w:sz w:val="21"/>
                <w:szCs w:val="21"/>
                <w:highlight w:val="yellow"/>
                <w:lang w:eastAsia="zh-CN"/>
              </w:rPr>
            </w:pPr>
            <w:r>
              <w:rPr>
                <w:rFonts w:hint="eastAsia" w:ascii="宋体" w:hAnsi="宋体" w:eastAsia="宋体" w:cs="宋体"/>
                <w:color w:val="auto"/>
                <w:spacing w:val="2"/>
                <w:sz w:val="21"/>
                <w:szCs w:val="21"/>
                <w:highlight w:val="yellow"/>
                <w:lang w:eastAsia="zh-CN"/>
              </w:rPr>
              <w:t>玛迷图渠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5.4</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6.5</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3.2</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包勒浩特海子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pacing w:val="2"/>
          <w:sz w:val="21"/>
          <w:szCs w:val="21"/>
          <w:highlight w:val="yellow"/>
          <w:lang w:eastAsia="zh-CN"/>
        </w:rPr>
        <w:t>玛迷图渠</w:t>
      </w:r>
      <w:r>
        <w:rPr>
          <w:rFonts w:hint="eastAsia" w:ascii="宋体" w:hAnsi="宋体" w:eastAsia="宋体" w:cs="宋体"/>
          <w:color w:val="auto"/>
          <w:sz w:val="21"/>
          <w:szCs w:val="21"/>
          <w:highlight w:val="red"/>
          <w:lang w:eastAsia="zh-CN"/>
        </w:rPr>
        <w:t>。</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包勒浩特海子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25.1</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25.1</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26252"/>
      <w:bookmarkStart w:id="141" w:name="_Toc18030"/>
      <w:bookmarkStart w:id="142" w:name="_Toc14364"/>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包勒浩特海子外缘边界</w:t>
      </w:r>
      <w:r>
        <w:rPr>
          <w:rFonts w:hint="eastAsia" w:ascii="宋体" w:hAnsi="宋体" w:cs="宋体"/>
          <w:b/>
          <w:bCs/>
          <w:color w:val="auto"/>
          <w:kern w:val="0"/>
          <w:sz w:val="28"/>
          <w:szCs w:val="28"/>
          <w:highlight w:val="none"/>
          <w:lang w:bidi="bo-CN"/>
        </w:rPr>
        <w:t>线转角点坐标</w:t>
      </w:r>
    </w:p>
    <w:p>
      <w:pPr>
        <w:pStyle w:val="2"/>
        <w:ind w:left="0" w:leftChars="0" w:firstLine="0" w:firstLineChars="0"/>
        <w:rPr>
          <w:rFonts w:hint="eastAsia"/>
          <w:color w:val="auto"/>
          <w:highlight w:val="none"/>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0"/>
        <w:gridCol w:w="2324"/>
        <w:gridCol w:w="3024"/>
        <w:gridCol w:w="27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72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219"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拐角点号</w:t>
            </w:r>
          </w:p>
        </w:tc>
        <w:tc>
          <w:tcPr>
            <w:tcW w:w="1586"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X</w:t>
            </w:r>
          </w:p>
        </w:tc>
        <w:tc>
          <w:tcPr>
            <w:tcW w:w="1464"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36392271.59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36392255.72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36392216.83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36392207.91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36392188.33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4506136.15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36392097.05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36392073.02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36392066.75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36392040.08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36392028.44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36391999.23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36391964.52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36391926.21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36391890.86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36391842.57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36391815.12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36391807.18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36391801.87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4505948.83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36391807.69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36391828.32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4505892.74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36391855.31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36391884.75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36391897.24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36391905.29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36391913.02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36391914.11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36391915.27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36391920.12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36391922.39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36391924.76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36391929.27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36391939.15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4505876.56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4505885.36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36391949.08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4505890.55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36391947.31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4505894.82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36391937.14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4505902.75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36391927.62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36391926.73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36391932.38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36391984.67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36392020.13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36392056.64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4505903.96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36392098.37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36392128.64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36392134.43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36392136.37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36392150.02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4505882.49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36392153.83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4505885.13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36392157.88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4505883.04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36392175.69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36392177.52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4505863.47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36392176.67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36392176.69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36392178.41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4505851.03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36392197.72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4505834.45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4505832.55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36392198.33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4505830.51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36392192.97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4505822.39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4505793.49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36392150.51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36392141.25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36392133.98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36392130.01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4505674.28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36392136.62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4505651.13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36392139.27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4505634.59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36392130.01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4505617.39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4505602.84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36392093.63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4505592.26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36392075.77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4505578.37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36392038.73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4505578.37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36392013.59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4505575.72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36391995.73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4505567.12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36391984.49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4505553.89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36391967.29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4505543.97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36391949.43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4505532.07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36391932.89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36391917.68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4505506.27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4505487.75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36391899.82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4505467.24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36391888.57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4505446.74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36391873.36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4505424.25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36391862.12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4505412.34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4505394.48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36391818.27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4505365.29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36391828.32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36391834.94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4505329.31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36391838.51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4505320.58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36391855.18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4505318.19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4505315.42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36391866.29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36391860.34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36391850.02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4505258.27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36391863.91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36391872.64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4505246.36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36391886.13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36391883.36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4505227.31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36391884.15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4505221.36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4505214.37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36391901.08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36391912.09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4505213.74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36391915.32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4505212.57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36391916.27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4505206.06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36391916.27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4505200.35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36391920.87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4505199.87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36391929.45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36391933.73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4505196.96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36391924.21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36391929.92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36391940.51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36391944.58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36391936.91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36391931.62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36391930.03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4505144.61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36391935.06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4505139.85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4505136.41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36391952.78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4505131.65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36391958.08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36391962.15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36391966.81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4505119.27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36391971.04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4505121.17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36391976.12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4505118.21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4505111.65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36391985.22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36391983.32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4505103.18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36391978.45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4505100.64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36391978.45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4505097.25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36391982.68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4505092.81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36391990.94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4505094.08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36391994.96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4505091.33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4505086.04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4505078.63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36392016.34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4505071.64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36392020.36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4505064.87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36392022.05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36392022.05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4505044.55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36392027.29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4505025.06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36392045.48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36392056.06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36392062.35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4504994.63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36392079.55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36392089.14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4504986.04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36392095.42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4504972.48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36392099.06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4504950.65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36392105.01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4504941.72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36392111.96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4504943.37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36392127.83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36392137.75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4504919.23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36392130.15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4504907.98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36392121.55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4504892.77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36392117.25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4504885.16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36392126.84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4504873.59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36392139.41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36392149.66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4504854.41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36392155.94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4504854.07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36392160.57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4504865.65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36392165.87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4504869.62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36392173.47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4504867.97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36392186.31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4504856.28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36392194.24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4504830.48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36392202.18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4504803.36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36392214.75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4504789.47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36392227.98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4504778.89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36392224.67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4504754.41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36392219.38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4504745.82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36392202.84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4504752.43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4504763.01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36392187.63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4504749.78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36392181.68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4504723.99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36392182.34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4504697.53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36392201.52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36392196.23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4504659.16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36392183.66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4504630.06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36392216.07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36392247.16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4504616.17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36392268.33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4504616.17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36392285.52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36392285.52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36392298.75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36392316.61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4504637.34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36392312.64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4504600.96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36392284.86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4504593.02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36392280.89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4504576.48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36392296.77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4504563.91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36392302.72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4504552.67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36392302.72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4504534.15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36392312.64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4504493.14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36392297.43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4504476.62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36392311.72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4504468.16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36392325.48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4504469.22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36392338.71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36392341.88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4504447.52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36392355.11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4504430.06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36392393.21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4504405.19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36392411.73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4504391.96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36392414.91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4504373.96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36392397.97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4504361.26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36392370.46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4504359.68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36392330.24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4504363.38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36392300.08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4504376.08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4504396.19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36392239.22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36392189.48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36392149.79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4504451.75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36392132.33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4504480.33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36392137.62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4504496.73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36392142.38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4504513.67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36392134.98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36392129.16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4504543.83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36392111.16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4504546.47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36392089.47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4504532.19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36392063.01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4504511.55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36392039.73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4504496.73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36392016.44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4504495.67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36391978.87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36391934.95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4504541.18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4504564.47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36391858.22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4504588.81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36391851.87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4504608.92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36391838.11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36391813.24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36391789.96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36391766.68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36391752.92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36391726.99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4504671.89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36391728.05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36391743.39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36391749.74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36391742.33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36391727.52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4504718.45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36391707.94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4504698.87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36391688.36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4504691.99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36391673.54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4504686.17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36391661.37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4504668.71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36391651.85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36391657.14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36391666.66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4504624.79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36391683.07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4504616.32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36391676.72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4504604.68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36391655.55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4504595.69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36391634.91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4504593.57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36391609.51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4504602.04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36391597.87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4504616.32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36391600.52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4504631.67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36391601.05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36391589.4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4504652.84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36391564.53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4504658.13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36391549.19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36391524.32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4504668.18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36391470.87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4504713.69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36391436.03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4504723.23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36391408.91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4504737.78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36391384.02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4504748.79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36391381.13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4504767.55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36391321.86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4504795.06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36391312.84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4504817.57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36391318.14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36391318.77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4504831.32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36391323.85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4504834.71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36391336.97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36391347.77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36391347.98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36391340.15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4504858.84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36391335.07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4504880.76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36391345.64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36391357.54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4504895.04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36391373.02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4504894.25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36391392.87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4504886.71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4504886.08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36391433.48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4504886.32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36391438.12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4504890.97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36391439.11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4504902.34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36391421.91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36391415.96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4504931.44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36391393.8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4504941.03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36391382.22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4504938.05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36391370.65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4504944.66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36391357.09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4504957.56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36391356.09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4504967.82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36391332.28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4504991.3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36391311.78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36391317.13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36391331.35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36391357.15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4505005.36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36391365.42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4505012.31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36391354.17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4505023.55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36391348.88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4505042.08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4505049.35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36391325.07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4505059.27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36391311.51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36391285.71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36391270.5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4505088.71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36391255.95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4505100.28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36391262.56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4505107.56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36391262.23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4505114.84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36391241.4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4505124.76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36391209.98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4505142.62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36391182.2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36391142.8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36391141.09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36391139.4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36391137.73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36391139.74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36391143.34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36391150.22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36391159.56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36391160.44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36391161.7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36391161.3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36391160.14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36391146.14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4505157.12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36391135.45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36391122.12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36391110.35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36391098.73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36391092.85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4505162.67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36391087.87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36391076.95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36391066.04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36391049.17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4505188.69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36391042.89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4505198.29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36391043.88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36391055.12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4505221.44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36391056.78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36391044.74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4505253.48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36391024.5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36390998.31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4505284.04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36390984.77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4505293.68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36390971.96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4505302.81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36390974.13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36390984.98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4505305.57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36390996.62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4505300.81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36391009.11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4505295.62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36391019.81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4505293.19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36391029.19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4505291.05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36391042.73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4505287.97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36391057.61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4505289.63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36391060.59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4505299.22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36391055.62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4505310.13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36391047.03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4505323.03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36391031.81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4505334.61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36391012.96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36390977.64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4505364.04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36390966.55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4505373.31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36390962.99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36390945.92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4505399.13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36390924.89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4505410.64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36390906.63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4505424.53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36390880.44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4505436.83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36390867.34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4505449.53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36390866.15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4505462.63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36390873.29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4505463.03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36390918.14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4505444.77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36390930.05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36390938.78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4505449.14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36390951.88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4505467.39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36390959.81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4505480.89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36390953.07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4505489.22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36390942.35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4505496.37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36390924.89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4505503.11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36390909.01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36390895.92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36390879.64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4505487.24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36390864.96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4505492.79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36390861.39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4505507.48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36390849.88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4505515.81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36390838.77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4505526.13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36390844.72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4505534.86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36390853.45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4505535.26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36390855.83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36390871.71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36390889.17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36390885.99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4505552.85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36390859.01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4505572.96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36390824.61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4505591.48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36390814.68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4505610.47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36390808.18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4505620.85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36390806.06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4505632.76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36390797.33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4505635.67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36390784.63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4505638.58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36390781.72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4505644.93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36390785.42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4505650.75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36390793.36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4505652.87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36390806.32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4505651.54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36390816.64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4505651.81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36390815.09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4505661.86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36390792.86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4505689.91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36390765.34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36390749.47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4505740.05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36390756.61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4505757.11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36390754.23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4505784.5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36390748.94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4505808.71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36390737.69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36390726.45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36390711.41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4505847.57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36390677.01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4505870.32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36390668.55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36390668.81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4505883.81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36390675.29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4505891.26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36390684.95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4505895.46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36390697.65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4505902.86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36390698.45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4505909.48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36390710.35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36390726.23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36390736.81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36390747.13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36390754.01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36390760.62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4505928.53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36390766.18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4505930.12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36390766.18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4505934.61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36390762.48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4505938.58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36390758.24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4505940.43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36390756.39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36390764.72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36390770.77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36390773.94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4505982.67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36390790.61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36390807.68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36390824.74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36390815.22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36390819.25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36390825.92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36390831.79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36390835.28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36390866.81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36390878.98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36390885.33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36390894.22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36390910.09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36390920.68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36390934.67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36390937.32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36390925.92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36390936.24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36390937.98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36390931.95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36390925.28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36390927.82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36390933.54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36390938.62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36390943.03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36390946.22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36390932.98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36390921.42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36390908.51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36390898.56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36390886.28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36390878.29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36390871.14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36390869.72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36390878.74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36390902.56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4506240.41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36390918.43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36390938.27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36390946.27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36390936.27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4506243.04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36390928.82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4506245.15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4506249.91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36390930.22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4506259.01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36390947.47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4506257.35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36390954.15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4506261.68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36390949.85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4506274.02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36390958.97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4506285.53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36390956.59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4506294.66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36390945.88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36390918.1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4506323.23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36390901.43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4506336.33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36390901.13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36390911.18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36390941.87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36390943.46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36390950.87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36390961.98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36390973.94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36390983.89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36390990.87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36390998.28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36391004.21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36391013.31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36391028.34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36391040.83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36391044.85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4506377.13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36391044.85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4506388.35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36391042.52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36391052.26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4506409.94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36391070.67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4506420.95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36391091.31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4506429.15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36391108.24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36391131.26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36391151.9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4506455.61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36391169.89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36391183.39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4506481.54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36391199.79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4506497.68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36391209.32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4506502.44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36391217.52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4506503.23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36391234.19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4506487.89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36391245.03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4506481.27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36391256.68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36391274.4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36391310.39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36391334.63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36391359.77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36391384.11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36391404.48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36391439.14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36391457.66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36391473.01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4506458.17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36391520.37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36391550.47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36391574.61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36391607.35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4506394.48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36391631.16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4506379.92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36391680.44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36391703.26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36391717.81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36391750.56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36391776.02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36391790.91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36391807.11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36391825.7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36391840.52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36391855.86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36391859.57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36391864.59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36391873.32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36391888.67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36391900.05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36391919.63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4506375.51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4506380.27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36391940.53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4506381.59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36391958.26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4506399.32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36391964.61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4506409.64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4506459.01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36391992.28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36392013.44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36392025.35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36392048.79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4506504.55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36392057.52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4506512.65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36392057.37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4506527.25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36392060.54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4506534.39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4506542.97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4506551.38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36392058.98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4506561.64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4506568.37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36392058.48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4506577.26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36392056.41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4506586.62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36392035.35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36392032.97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36392034.56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36392039.85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36392047.26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4506609.48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36392052.02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36392066.04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36392071.34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36392087.21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4506613.98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36392102.74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4506627.68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4506639.25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36392125.23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4506645.54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36392135.81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4506645.87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36392143.75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4506653.15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36392147.06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4506664.72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36392138.46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4506682.58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36392124.24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36392116.18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36392103.96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4506764.73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36392093.16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4506786.64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36392080.94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4506802.99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36392065.54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4506823.63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36392055.06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4506828.23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36392033.29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4506850.59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36392020.67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4506877.88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36392008.55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36392005.46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4506902.46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4506909.14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36391985.38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36391980.61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4506918.55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36391976.38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4506924.37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36391978.53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36391977.97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4506942.62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4506949.63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36391981.81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4506958.23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36391987.49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4506964.98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36391997.42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4506971.07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36392003.65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4506977.14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36392003.92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4506983.22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4506989.57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36391994.39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4506993.54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36391990.51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4507002.12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36391981.58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4507007.41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36391968.02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4507012.37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36391961.08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4507019.65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36391963.06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4507028.58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36391949.91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4507046.29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36391936.68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4507056.21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36391903.61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36391891.18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36391883.77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4507057.53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36391876.49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4507054.56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36391862.93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36391851.58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36391851.39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36391868.51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4507090.99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36391877.29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36391890.24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4507113.68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36391903.28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36391904.97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36391906.94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36391911.04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36391921.07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36391942.35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4507116.69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36391952.82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4507116.92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4507137.64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36391955.99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36391946.07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4507171.16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36391937.34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36391925.43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4507213.23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36391912.34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4507230.29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36391893.68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4507253.71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36391874.45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4507272.47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36391870</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4507279.67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36391873.26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4507292.29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36391884.17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36391874.58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4507340.57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36391876.56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4507361.41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36391862.67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4507381.91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36391850.77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4507392.83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36391836.22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4507406.72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36391790.57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4507415.98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36391757.24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4507414.85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36391721.52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4507415.52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4507420.81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36391710.27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4507433.71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36391698.7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36391686.86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4507455.35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36391672.63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36391665.73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4507465.78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4507478.16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36391652.42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36391640.21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36391617.19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4507495.35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36391611.37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36391610.05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4507507.52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36391616.13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36391657.33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4507513.43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36391649.38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4507538.34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36391650.38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4507553.56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36391669.23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4507559.18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36391689.07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4507566.46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36391720.49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4507563.48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36391738.68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4507553.89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36391768.96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4507554.29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36391776.37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36391776.58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4507574.82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36391779.76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4507589.21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36391788.01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4507606.14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36391782.93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4507616.73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36391722.82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4507622.02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4507627.73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36391717.32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4507637.68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36391694.24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36391659.32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36391656.36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36391645.35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36391608.73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36391588.54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36391583.77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36391577.9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36391571.55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36391566.95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36391558.53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36391550.28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36391537.26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36391529.01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36391517.58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36391512.81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36391512.18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36391513.13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36391515.19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36391517.58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36391524.88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36391529.01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36391514.48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4507790.73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36391486.17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4507808.06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36391476.67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4507814.57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36391459.05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36391450.05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36391444.76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36391441.57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36391431.51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36391416.27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36391396.18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36391313.63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36391287.84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36391283.07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36391281.3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36391279.08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36391275.2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36391264.43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36391257.56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36391248.67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36391245.6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36391242.1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36391237.66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36391225.88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4507808.51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36391203.26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36391183.42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36391196.23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36391192.52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36391184.21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36391129.44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36391071.9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36391041.73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36391023.58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36391017.02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36391015.12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36391014.69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36391007.71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36390996.7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36390965.8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36390932.78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36390894.79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36390887.59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36390882.83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36390884.72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36390888.33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36390889.29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36390885.75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36390880</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36390871.94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36390859.24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36390854.05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36390852.97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36390851.58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36390845.66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36390844.27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36390843.91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36390840.23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36390836.75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36390825.94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36390813.88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36390789.42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36390788.02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36390786.68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36390783.36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36390770.43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36390759.43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36390748.87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36390722.42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36390703.24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36390672.81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36390641.72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36390611.63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36390587.15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36390556.39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36390531.26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36390502.49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36390490.25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36390474.7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36390445.93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36390422.45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36390401.28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36390382.43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36390364.57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36390353.33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36390323.89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36390297.76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36390282.88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36390274.94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36390269.32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36390254.11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36390212.44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4507818.43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36390187.96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36390188.95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36390196.89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36390211.44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4507859.11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36390221.37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36390227.65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4507870.35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36390228.97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4507878.95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36390221.37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4507893.51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36390210.12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4507902.77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4507912.03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36390182.34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36390187.79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36390193.35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36390200.23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36390213.19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36390217.43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36390205.26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36390186.47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4507974.35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36390159.75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36390141.49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36390133.55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36390123.77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36390097.31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4508011.39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36390073.49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36390054.44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4508040.76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36390035.66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4508057.43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36390022.16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4508073.83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36390003.64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4508080.45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36389989.09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4508090.77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36389973.48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4508101.35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36389957.34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4508133.63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36389934.32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4508157.97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36389926.91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36389923.48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4508198.98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36389915.16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4508216.38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36389913.51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36389909.87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36389916.49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36389925.08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36389930.32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36389935.88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36389942.07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36389948.58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36389957.47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36389972.71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36389987.47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36389999.38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36390007.79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36390013.67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36390019.54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36390028.27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36390034.46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36390037.32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36390040.21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36390042.96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36390058.84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36390062.23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36390065.82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4508195.53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36390071.75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4508188.97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36390078.95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4508184.52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36390088.9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36390095.67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4508187.48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36390110.91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4508194.89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36390122.76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36390129.65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4508215.53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36390134.14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4508223.79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36390130.44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36390131.97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36390137.05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36390150.81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36390163.3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4508227.97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36390169.19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4508232.72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36390180.83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36390185.48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36390198.05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4508294.23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36390201.81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4508310.14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4508314.95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36390212.55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4508315.74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36390219.43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4508312.57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36390229.75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4508306.48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36390240.33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4508305.69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36390249.33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4508305.16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4508307.49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36390256.47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4508322.36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36390255.15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4508353.05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36390260.18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4508366.81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36390263.35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4508373.42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36390258.59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4508381.33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36390248.54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4508389.27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36390244.04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4508404.88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36390248.01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36390255.68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36390266.53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36390281.08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4508426.31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36390285.31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4508434.51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36390294.84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4508450.92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36390304.63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36390312.83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36390323.15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36390329.76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36390334.95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36390363.21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36390371.3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36390389.72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36390402.42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36390416.55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36390420.83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36390424.96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36390428.14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36390428.14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4508506.08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36390423.53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4508523.34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36390417.98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4508527.84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36390415.6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36390410.04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36390402.76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36390394.83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36390370.72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36390361.19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36390349.02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36390338.17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36390328.91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36390318.59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36390293.19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36390282.24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4508594.35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36390278.91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4508594.04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36390275.57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4508592.29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36390270.81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36390268.11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36390262.71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36390253.51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36390249.22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36390242.39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36390236.84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36390230.01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36390218.9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36390206.59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36390198.13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36390188.34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36390176.43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36390168.49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36390161.09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36390140.45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36390121.4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36390107.11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36390087.53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36390065.84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36390042.29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36390018.21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36390000.75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36389985.4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36389967.41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4508599.33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36389952.86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36389931.69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4508633.46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36389922.17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4508652.77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36389918.73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4508662.03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36389937.78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4508685.32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36389967.94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36390004.72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4508767.34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36390054.25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4508827.88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36390069.7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4508844.17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36390084.09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4508852.85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36390109.49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36390139.76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4508877.62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36390170.45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4508890.32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36390197.33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36390239.24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4508916.99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36390278.83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4508932.23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36390307.19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4508943.45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36390334.49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36390357.14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4508955.09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36390379.16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4508955.72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36390406.04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4508951.49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36390442.96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4508943.54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36390483.18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4508932.16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36390534.24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4508917.61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36390590.87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4508899.09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36390643.25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4508880.57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36390690.61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4508861.26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36390742.47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4508837.97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36390794.6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4508813.37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36390848.31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36390893.29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4508764.95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36390950.7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4508737.17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36391017.37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4508704.62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36391085.95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4508670.23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36391148.92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4508640.59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36391210.7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4508609.97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36391255.35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36391301.98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4508564.99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36391323.81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4508553.74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36391340.67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4508544.15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36391344.64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36391341.67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4508525.63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36391331.41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4508525.63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36391319.18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36391303.63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36391278.17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4508530.59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36391268.58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4508526.62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36391264.61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4508515.71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36391250.39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4508515.71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36391227.23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4508507.44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36391226.57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4508501.16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36391228.56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4508492.56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36391224.26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4508477.68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36391216.98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4508464.12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36391229.22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4508452.87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36391256.34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4508432.03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36391280.81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4508412.85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36391315.54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4508393.67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36391340.34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4508381.76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36391349.41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4508376.67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36391348.35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4508368.73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4508361.32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36391367.66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4508349.42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4508344.66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36391415.55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4508336.45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36391436.19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4508326.14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36391451.54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4508322.96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36391460</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4508307.35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36391484.87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4508297.03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36391511.33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4508286.98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36391542.94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4508276.65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36391555.51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4508270.04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36391567.75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36391582.63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36391599.5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4508260.77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36391611.73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4508256.14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36391631.25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4508245.56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36391661.01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4508225.72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36391674.57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4508215.13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36391686.48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4508203.23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36391701.69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4508190.99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36391717.24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36391749.65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4508161.56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36391771.69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4508152.64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36391778.04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4508141.63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36391794.12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4508133.17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36391810.85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4508127.87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36391828.84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4508124.28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36391855.51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4508118.77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36391877.31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4508106.92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36391892.76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4508101.42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36391914.59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4508093.16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36391936.82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4508086.54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36391948.72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4508081.78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36391957.72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4508084.69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36391964.6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4508084.69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36391974.12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4508079.13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36391985.5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4508072.25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36391995.03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4508068.29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36392013.81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4508055.32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36392020.69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36392027.57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4508044.74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36392031.8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4508036.54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36392042.39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4508033.89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36392047.94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4508028.86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36392043.71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36392046.05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36392050.94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36392073.03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36392087.85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36392097.11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36392115.04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36392126.95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36392142.56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36392157.38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4507978.12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36392183.31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36392203.41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36392234.64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36392242.04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36392248.66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4507973.36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36392258.18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36392264.27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4508005.91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36392272.43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36392278.39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4508022.34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36392284.67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4508018.37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36392302.27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4508007.26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36392313.38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4507996.68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4507987.68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36392341.42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4507978.95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36392361.8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36392377.94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4507961.22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36392390.37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36392403.34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36392412.07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36392438.26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36392458.63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36392487.21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36392507.05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36392526.37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36392534.04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36392536.58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36392556.01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36392567.65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36392580.88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4507930.58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36392591.99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4507928.73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36392620.3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36392642.26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4507910.73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36392658.14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4507907.56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36392676.66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4507895.92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36392699.15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4507882.69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36392720.58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4507870.78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36392735.13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4507865.75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36392754.45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4507857.29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36392768.2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36392794.93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4507833.74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36392807.63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36392816.9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36392821.34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4507804.87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36392831.29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4507796.62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36392841.87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36392853.73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36392863.25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36392881.24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36392893.1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36392903.68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36392911.51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36392924.63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36392933.13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36392934.72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4507772.36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36392936.43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36392938.95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36392941.99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4507755.29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36392950.99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36392961.57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4507741.14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36392970.04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36392975.59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36392983.27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36392996.23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36393011.44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36393030.05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4507730.35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36393072.65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36393113.66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36393142.76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36393181.92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36393202.56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36393213.67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36393232.19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36393247.54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36393260.77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36393283.95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36393299.82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36393314.85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4507711.09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36393316.75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36393317.39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36393318.87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36393324.16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36393334.53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36393350.62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36393358.45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36393362.66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36393365.84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36393368.38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36393390.82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36393402.46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36393409.36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36393415.98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36393423.65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36393427.62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4507702.33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36393428.68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4507694.13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36393432.12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36393435.03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36393444.82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36393453.28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4507658.41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36393463.87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4507654.44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36393475.77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4507648.36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36393483.71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4507643.07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36393487.15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4507642.96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36393492.07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4507645.82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36393500.01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4507653.76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36393505.25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4507659.31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36393512.64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4507665.16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36393520.69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36393527.67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36393546.09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36393568.73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36393593.29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36393605.99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36393623.13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36393643.24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36393659.96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36393672.03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36393682.61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36393683.46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4507672.36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36393683.67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4507659.23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36393688.27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36393692.51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4507551.07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36393694.62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4507529.64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36393695.68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4507522.76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36393697.27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4507516.94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36393701.5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36393710.23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4507505.83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36393730.34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4507497.89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36393747.8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4507488.37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36393761.03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4507480.16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36393760.08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4507453.44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36393759.45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4507421.05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36393758.39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4507388.46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36393756.91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4507355.44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36393757.33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4507319.24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36393760.08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4507280.51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36393762.41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4507254.47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36393763.89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4507241.56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36393768.12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4507226.11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36393775.74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4507207.91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36393782.76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4507196.71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36393783.55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4507191.79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36393782.6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36393777.99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4507182.43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36393768.63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4507172.74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36393754.34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4507154.96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36393741.8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4507143.06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36393721.27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4507114.27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36393711.74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4507098.13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36393699.04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36393689.52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4507064.79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36393673.64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4507037.28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36393656.97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4507008.17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36393646.13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4506993.36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36393643.48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4506982.51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36393642.42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4506975.63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36393636.86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4506957.11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36393624.96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36393615.17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4506912.39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36393599.82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4506884.61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36393585.54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4506860.27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36393579.45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4506854.45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36393567.54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4506834.6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36393550.08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4506799.28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36393536.59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4506785.39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36393524.68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4506763.96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36393514.76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4506749.67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36393487.77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4506716.34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36393461.97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4506696.89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36393442.53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36393415.01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4506669.81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36393375.65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4506644.02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36393350.52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4506639.39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36393336.96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4506629.46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36393318.77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36393296.94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4506588.45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36393280.74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4506570.26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36393256.92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4506545.46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4506520.32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36393185.91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4506494.94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36393105.31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4506463.98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36393073.89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36393049.42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36393036.19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36393023.95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36393012.71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36393006.42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4506440.17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36392997.16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36392985.92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4506434.55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36392973.02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4506422.64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36392961.11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4506405.44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36392927.71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4506399.16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36392922.75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36392900.49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4506363.77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36392878.66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4506353.05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36392860.41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36392836.99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36392816.35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4506320.11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36392814.77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36392820.3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4506307.15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36392829.56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4506301.86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36392834.85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4506291.27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36392848.08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4506274.41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36392869.25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36392889.42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36392902.98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36392907.94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36392929.11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36392947.3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36392969.46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36392995.59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36393020.39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36393043.21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36393066.69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36393093.15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4506121.61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36393100.76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36393114.65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36393119.76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36393126.23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36393143.75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36393169.88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36393184.34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36393191.64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36393206.07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36393206.09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36393202.33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36393196.14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36393192.91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36393191.83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36393189.95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36393184.81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36393177.68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4506120.41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36393178.52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4506127.85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36393180.74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4506137.69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36393184.08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36393191.54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36393205.19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36393214.08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36393230.43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36393244.88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36393257.27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36393271.71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36393276.79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36393282.82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36393287.11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36393287.75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36393284.89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36393276.47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36393275.05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36393273.46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36393268.22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36393264.25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36393263.77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36393259.49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36393258.22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36393259.65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36393262.98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36393268.85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36393270.12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36393272.19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36393277.59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36393285.05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36393292.51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36393302.83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36393321.72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36393336.16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36393349.66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36393358.07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36393362.04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36393366.33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36393372.84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36393379.98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36393384.74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36393390.62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36393402.52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36393412.84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36393417.29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36393421.25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36393430.46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36393436.65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36393443.48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36393456.81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36393473.17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36393487.45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36393499.36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36393504.28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36393516.66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36393521.74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36393524.76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36393526.66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36393530.47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36393535.08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36393540.63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36393547.46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36393551.43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4506146.17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36393541.11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36393518.29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36393503.74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36393479.12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36393466.42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36393461.76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36393460.92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4506076.09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36393460.92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36393461.34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36393459.43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36393456.26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36393451.39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36393444.62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36393436.36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36393424.93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36393413.71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36393406.31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36393394.66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36393386.83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36393361.05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36393347.55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36393336.44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36393332.08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36393321.36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36393308.79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36393297.57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36393284.87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36393262.01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36393254.61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36393253.42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36393251.68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36393249.22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36393212.56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36393198.94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36393183.04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36393156.58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36393126.92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36393108.26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36393095.17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36393081.67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36393065.01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36393042.57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36393030.13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36393019.55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36393010.29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36393001.29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36392995.47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36392988.79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36392980.22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36392956.09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36392943.39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36392903.61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36392900.63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36392900.3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36392905.26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36392926.76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36392939.99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36392955.53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36392981.59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36393004.34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36393016.51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36393017.31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4505987.83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36393016.78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36393013.87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36392983.97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36392945.34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36392928.67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36392906.55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36392892.79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36392882.11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36392823.9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36392803.06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4505968.21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36392795.46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36392782.89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4505978.13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36392760.07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4505986.73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36392744.53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36392729.31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36392702.85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4505996.98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36392682.02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36392662.84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36392640.01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4506009.55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36392621.16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36392607.93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4506018.81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36392592.72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4506022.45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36392579.82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36392569.9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36392561.63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4506051.55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36392550.06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4506063.79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36392533.52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4506083.97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36392516.86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36392505.29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4506117.12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36392497.68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4506133.32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36392487.43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36392484.12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4506158.79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36392474.35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4506166.16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36392455.56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36392436.77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4506179.12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36392424.87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36392424.34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36392432.01</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36392442.07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36392446.56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36392442.86</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36392439.95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1509</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J1509</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36392437.57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1510</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J1510</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36392434.13</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1511</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J1511</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36392424.87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1512</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J1512</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36392411.9</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4506231.51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1513</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J1513</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36392394.18</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4506223.57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1514</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J1514</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36392379.62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4506216.69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1515</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J1515</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36392364.54</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4506206.11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1516</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J1516</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36392340.2</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4506193.41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1517</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J1517</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36392327.5</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2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1518</w:t>
            </w:r>
          </w:p>
        </w:tc>
        <w:tc>
          <w:tcPr>
            <w:tcW w:w="121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J1518</w:t>
            </w:r>
          </w:p>
        </w:tc>
        <w:tc>
          <w:tcPr>
            <w:tcW w:w="158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36392271.67</w:t>
            </w:r>
          </w:p>
        </w:tc>
        <w:tc>
          <w:tcPr>
            <w:tcW w:w="146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4506182.03</w:t>
            </w:r>
          </w:p>
        </w:tc>
      </w:tr>
    </w:tbl>
    <w:p>
      <w:pPr>
        <w:pStyle w:val="2"/>
        <w:ind w:left="0" w:leftChars="0" w:firstLine="0" w:firstLineChars="0"/>
        <w:rPr>
          <w:rFonts w:hint="eastAsia"/>
          <w:color w:val="auto"/>
          <w:highlight w:val="none"/>
        </w:rPr>
      </w:pPr>
    </w:p>
    <w:p>
      <w:pPr>
        <w:pStyle w:val="2"/>
        <w:ind w:left="0" w:leftChars="0" w:firstLine="0" w:firstLineChars="0"/>
        <w:rPr>
          <w:rFonts w:hint="eastAsia"/>
          <w:color w:val="auto"/>
          <w:highlight w:val="none"/>
        </w:rPr>
      </w:pPr>
    </w:p>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磴口县包勒浩特海子岸线保护与利用规划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B976481"/>
    <w:rsid w:val="0C015B39"/>
    <w:rsid w:val="0C0E70CD"/>
    <w:rsid w:val="0C370F4A"/>
    <w:rsid w:val="0C3A227F"/>
    <w:rsid w:val="0CB40621"/>
    <w:rsid w:val="0CF77756"/>
    <w:rsid w:val="0DA722D1"/>
    <w:rsid w:val="0EAD2BF9"/>
    <w:rsid w:val="0EEE1954"/>
    <w:rsid w:val="0F443B8E"/>
    <w:rsid w:val="0F6A6292"/>
    <w:rsid w:val="0FC376EC"/>
    <w:rsid w:val="1038450C"/>
    <w:rsid w:val="109C7993"/>
    <w:rsid w:val="11361DC0"/>
    <w:rsid w:val="115A7068"/>
    <w:rsid w:val="11AA5F65"/>
    <w:rsid w:val="120930BA"/>
    <w:rsid w:val="136C4E31"/>
    <w:rsid w:val="143924FE"/>
    <w:rsid w:val="153E1E76"/>
    <w:rsid w:val="15EE5FD1"/>
    <w:rsid w:val="17CD1C16"/>
    <w:rsid w:val="18100E6C"/>
    <w:rsid w:val="195F0A81"/>
    <w:rsid w:val="198F7ACB"/>
    <w:rsid w:val="19E75211"/>
    <w:rsid w:val="1A915156"/>
    <w:rsid w:val="1AB20E88"/>
    <w:rsid w:val="1C250273"/>
    <w:rsid w:val="1CF34931"/>
    <w:rsid w:val="1E16258F"/>
    <w:rsid w:val="2060784C"/>
    <w:rsid w:val="20A81A80"/>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744E0A"/>
    <w:rsid w:val="2BA727BF"/>
    <w:rsid w:val="2C215CF7"/>
    <w:rsid w:val="2C723060"/>
    <w:rsid w:val="2D095047"/>
    <w:rsid w:val="2D1F12BC"/>
    <w:rsid w:val="2D271B5E"/>
    <w:rsid w:val="2D5F33CE"/>
    <w:rsid w:val="2E02330F"/>
    <w:rsid w:val="2E953036"/>
    <w:rsid w:val="2EBC05C2"/>
    <w:rsid w:val="2EE0630D"/>
    <w:rsid w:val="2EE82927"/>
    <w:rsid w:val="2F8F7953"/>
    <w:rsid w:val="2FCE35C6"/>
    <w:rsid w:val="2FDA06A4"/>
    <w:rsid w:val="3195090E"/>
    <w:rsid w:val="31ED5A26"/>
    <w:rsid w:val="325A1783"/>
    <w:rsid w:val="32C4038E"/>
    <w:rsid w:val="32F9288C"/>
    <w:rsid w:val="330662B0"/>
    <w:rsid w:val="33B30E42"/>
    <w:rsid w:val="33D97E69"/>
    <w:rsid w:val="343B4219"/>
    <w:rsid w:val="34AF3DA0"/>
    <w:rsid w:val="365E6403"/>
    <w:rsid w:val="36767BF1"/>
    <w:rsid w:val="36EC1C61"/>
    <w:rsid w:val="375D20FD"/>
    <w:rsid w:val="37E159F7"/>
    <w:rsid w:val="38264283"/>
    <w:rsid w:val="385B6B7F"/>
    <w:rsid w:val="38F45073"/>
    <w:rsid w:val="395E321B"/>
    <w:rsid w:val="39FA4695"/>
    <w:rsid w:val="3A2E7B1F"/>
    <w:rsid w:val="3A3C74E1"/>
    <w:rsid w:val="3B533939"/>
    <w:rsid w:val="3B691AD2"/>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D00D2"/>
    <w:rsid w:val="46B8390E"/>
    <w:rsid w:val="473E69DD"/>
    <w:rsid w:val="47D52A63"/>
    <w:rsid w:val="480B44F2"/>
    <w:rsid w:val="481B1EC8"/>
    <w:rsid w:val="48BB1493"/>
    <w:rsid w:val="498E47B9"/>
    <w:rsid w:val="4A8E485A"/>
    <w:rsid w:val="4B802765"/>
    <w:rsid w:val="4BD859E7"/>
    <w:rsid w:val="4C5C4B7A"/>
    <w:rsid w:val="4D6A1FD1"/>
    <w:rsid w:val="4DD14002"/>
    <w:rsid w:val="4EA24E73"/>
    <w:rsid w:val="4F517E50"/>
    <w:rsid w:val="4FC733C8"/>
    <w:rsid w:val="50FB61C1"/>
    <w:rsid w:val="51082E43"/>
    <w:rsid w:val="5113499D"/>
    <w:rsid w:val="519A426F"/>
    <w:rsid w:val="51FC39E3"/>
    <w:rsid w:val="526876A7"/>
    <w:rsid w:val="52A75BA8"/>
    <w:rsid w:val="55064CBF"/>
    <w:rsid w:val="555E1B24"/>
    <w:rsid w:val="55A21A11"/>
    <w:rsid w:val="560B0AE4"/>
    <w:rsid w:val="563B5670"/>
    <w:rsid w:val="56C41E5B"/>
    <w:rsid w:val="575E5E0B"/>
    <w:rsid w:val="59A71CEC"/>
    <w:rsid w:val="59E53235"/>
    <w:rsid w:val="5A0E13B8"/>
    <w:rsid w:val="5AAF4DF5"/>
    <w:rsid w:val="5AEF2551"/>
    <w:rsid w:val="5CCC3817"/>
    <w:rsid w:val="5E6865F5"/>
    <w:rsid w:val="5EB127F1"/>
    <w:rsid w:val="5ED2032C"/>
    <w:rsid w:val="5FED1C0E"/>
    <w:rsid w:val="611F660B"/>
    <w:rsid w:val="618532D1"/>
    <w:rsid w:val="61F061FA"/>
    <w:rsid w:val="62BD1A79"/>
    <w:rsid w:val="63980E16"/>
    <w:rsid w:val="63BA0A55"/>
    <w:rsid w:val="64024B66"/>
    <w:rsid w:val="64B35027"/>
    <w:rsid w:val="651F1579"/>
    <w:rsid w:val="654E3963"/>
    <w:rsid w:val="65E81D63"/>
    <w:rsid w:val="66127FAC"/>
    <w:rsid w:val="66372649"/>
    <w:rsid w:val="665E7BD6"/>
    <w:rsid w:val="6678677C"/>
    <w:rsid w:val="66C01DA1"/>
    <w:rsid w:val="66DF0602"/>
    <w:rsid w:val="67226E55"/>
    <w:rsid w:val="687C2595"/>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E2B555F"/>
    <w:rsid w:val="6F1572A0"/>
    <w:rsid w:val="70054610"/>
    <w:rsid w:val="71504E07"/>
    <w:rsid w:val="71746FBE"/>
    <w:rsid w:val="717604C9"/>
    <w:rsid w:val="71EF202A"/>
    <w:rsid w:val="72CB6A27"/>
    <w:rsid w:val="733A3320"/>
    <w:rsid w:val="73A55074"/>
    <w:rsid w:val="73BC418E"/>
    <w:rsid w:val="73FE5E13"/>
    <w:rsid w:val="74CB28DA"/>
    <w:rsid w:val="74FC0C2B"/>
    <w:rsid w:val="75CF1D8A"/>
    <w:rsid w:val="75F33DF9"/>
    <w:rsid w:val="77F95315"/>
    <w:rsid w:val="781A4E5C"/>
    <w:rsid w:val="79402441"/>
    <w:rsid w:val="79441A00"/>
    <w:rsid w:val="798706BD"/>
    <w:rsid w:val="7A0B3779"/>
    <w:rsid w:val="7A7E3F4B"/>
    <w:rsid w:val="7AD73D87"/>
    <w:rsid w:val="7B486307"/>
    <w:rsid w:val="7BB44B13"/>
    <w:rsid w:val="7D0034CD"/>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qFormat/>
    <w:uiPriority w:val="0"/>
    <w:pPr>
      <w:ind w:firstLine="480"/>
      <w:jc w:val="both"/>
    </w:pPr>
    <w:rPr>
      <w:rFonts w:ascii="Calibri" w:hAnsi="Calibri" w:eastAsia="华文仿宋" w:cs="宋体"/>
      <w:sz w:val="30"/>
      <w:szCs w:val="22"/>
    </w:rPr>
  </w:style>
  <w:style w:type="paragraph" w:styleId="4">
    <w:name w:val="Body Text"/>
    <w:basedOn w:val="1"/>
    <w:next w:val="5"/>
    <w:qFormat/>
    <w:uiPriority w:val="0"/>
    <w:pPr>
      <w:jc w:val="center"/>
    </w:pPr>
    <w:rPr>
      <w:sz w:val="24"/>
    </w:rPr>
  </w:style>
  <w:style w:type="paragraph" w:customStyle="1" w:styleId="5">
    <w:name w:val="Default"/>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 w:type="paragraph" w:customStyle="1" w:styleId="17">
    <w:name w:val="样式1"/>
    <w:basedOn w:val="1"/>
    <w:autoRedefine/>
    <w:qFormat/>
    <w:uiPriority w:val="0"/>
    <w:pPr>
      <w:spacing w:line="500" w:lineRule="atLeast"/>
      <w:ind w:firstLine="200" w:firstLineChars="200"/>
    </w:pPr>
    <w:rPr>
      <w:sz w:val="28"/>
      <w:szCs w:val="24"/>
    </w:rPr>
  </w:style>
  <w:style w:type="character" w:customStyle="1" w:styleId="18">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96</Pages>
  <Words>31290</Words>
  <Characters>69340</Characters>
  <TotalTime>5</TotalTime>
  <ScaleCrop>false</ScaleCrop>
  <LinksUpToDate>false</LinksUpToDate>
  <CharactersWithSpaces>69693</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2024-03-11T08:24:19Z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