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磴口县人民政府关于修改和废止部分行政规范性文件的决定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各苏木镇人民政府，各农场公司，县直各部门、驻县各单位，各直属企事业单位：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为进一步加强行政规范性文件管理，全面推进依法行政的决策部署，根据《内蒙古自治区行政规范性文件管理办法》(内蒙古自治区人民政府令第262号)、《巴彦淖尔市司法局关于开展行政规范性文件专项清理工作的通知》（巴司发〔2024〕38号）和上级关于行政规范性文件定期清理、动态管理的要求，县政府对现行有效的行政规范性文件进行了清理，经磴口县人民政府第九次常务会议研究决定：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一、对《磴口县人民政府关于印发&lt;磴口县地下水保护和管理实施办法&gt;的通知》（磴政规字〔2022〕1号）作出修改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将《磴口县地下水保护和管理实施办法》第三十六条，修改为：“新建、改建、扩建地下水取水工程或者设施存在违法行为的，按照《中华人民共和国水法》、《地下水管理条例》、《内蒙古自治区地下水保护和管理条例》等国家有关法律、法规予以处罚，构成犯罪的，依法追究刑事责任。”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二、对《磴口县人民政府关于印发&lt;磴口县机电井管理办法&gt;的通知》（磴政规字〔2020〕1号）予以废止。</w:t>
      </w: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本决定自公布之日起施行。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磴口县人民政府</w:t>
      </w:r>
    </w:p>
    <w:p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　　2024年9月20日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9486803-51D5-4EF8-A3F1-7DAD7AEAF3A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F973C40-D577-48F8-830F-EF38F0F30E8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iODFmZWFkOWE4MzZmOTM4N2Y0ZjBjODQ5ZmQwMWEifQ=="/>
  </w:docVars>
  <w:rsids>
    <w:rsidRoot w:val="00000000"/>
    <w:rsid w:val="080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2024-10-14T07:13:45Z</dcterms:created>
  <dc:creator>83420</dc:creator>
  <cp:lastModifiedBy>覆水难收</cp:lastModifiedBy>
  <dcterms:modified xsi:type="dcterms:W3CDTF">2024-10-14T07:14:33Z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6630D42B5E874DE599670897245B37AB_12</vt:lpwstr>
  </property>
</Properties>
</file>