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68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600" w:lineRule="exact"/>
        <w:ind w:firstLine="0" w:firstLineChars="0"/>
        <w:textAlignment w:val="auto"/>
        <w:rPr>
          <w:rFonts w:hint="eastAsia" w:ascii="方正小标宋简体" w:hAnsi="方正小标宋简体" w:eastAsia="方正小标宋简体"/>
          <w:b w:val="0"/>
          <w:sz w:val="36"/>
          <w:szCs w:val="36"/>
          <w:lang w:eastAsia="zh-CN"/>
        </w:rPr>
      </w:pPr>
      <w:r>
        <w:rPr>
          <w:rFonts w:ascii="方正小标宋简体" w:hAnsi="方正小标宋简体" w:eastAsia="方正小标宋简体"/>
          <w:b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/>
          <w:b w:val="0"/>
          <w:sz w:val="36"/>
          <w:szCs w:val="36"/>
        </w:rPr>
        <w:t>21</w:t>
      </w:r>
      <w:r>
        <w:rPr>
          <w:rFonts w:ascii="方正小标宋简体" w:hAnsi="方正小标宋简体" w:eastAsia="方正小标宋简体"/>
          <w:b w:val="0"/>
          <w:sz w:val="36"/>
          <w:szCs w:val="36"/>
        </w:rPr>
        <w:t>—202</w:t>
      </w:r>
      <w:r>
        <w:rPr>
          <w:rFonts w:hint="eastAsia" w:ascii="方正小标宋简体" w:hAnsi="方正小标宋简体" w:eastAsia="方正小标宋简体"/>
          <w:b w:val="0"/>
          <w:sz w:val="36"/>
          <w:szCs w:val="36"/>
        </w:rPr>
        <w:t>3</w:t>
      </w:r>
      <w:r>
        <w:rPr>
          <w:rFonts w:ascii="方正小标宋简体" w:hAnsi="方正小标宋简体" w:eastAsia="方正小标宋简体"/>
          <w:b w:val="0"/>
          <w:sz w:val="36"/>
          <w:szCs w:val="36"/>
        </w:rPr>
        <w:t>年内蒙古</w:t>
      </w:r>
      <w:r>
        <w:rPr>
          <w:rFonts w:hint="eastAsia" w:ascii="方正小标宋简体" w:hAnsi="方正小标宋简体" w:eastAsia="方正小标宋简体"/>
          <w:b w:val="0"/>
          <w:sz w:val="36"/>
          <w:szCs w:val="36"/>
          <w:lang w:eastAsia="zh-CN"/>
        </w:rPr>
        <w:t>自治区</w:t>
      </w:r>
      <w:r>
        <w:rPr>
          <w:rFonts w:ascii="方正小标宋简体" w:hAnsi="方正小标宋简体" w:eastAsia="方正小标宋简体"/>
          <w:b w:val="0"/>
          <w:sz w:val="36"/>
          <w:szCs w:val="36"/>
        </w:rPr>
        <w:t>农机购置</w:t>
      </w:r>
      <w:r>
        <w:rPr>
          <w:rFonts w:hint="eastAsia" w:ascii="方正小标宋简体" w:hAnsi="方正小标宋简体" w:eastAsia="方正小标宋简体"/>
          <w:b w:val="0"/>
          <w:sz w:val="36"/>
          <w:szCs w:val="36"/>
          <w:lang w:eastAsia="zh-CN"/>
        </w:rPr>
        <w:t>与应用</w:t>
      </w:r>
      <w:r>
        <w:rPr>
          <w:rFonts w:ascii="方正小标宋简体" w:hAnsi="方正小标宋简体" w:eastAsia="方正小标宋简体"/>
          <w:b w:val="0"/>
          <w:sz w:val="36"/>
          <w:szCs w:val="36"/>
        </w:rPr>
        <w:t>补贴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600" w:lineRule="exact"/>
        <w:ind w:firstLine="0" w:firstLineChars="0"/>
        <w:textAlignment w:val="auto"/>
        <w:rPr>
          <w:rFonts w:ascii="方正小标宋简体" w:hAnsi="方正小标宋简体" w:eastAsia="方正小标宋简体"/>
          <w:b w:val="0"/>
          <w:sz w:val="36"/>
          <w:szCs w:val="36"/>
        </w:rPr>
      </w:pPr>
      <w:r>
        <w:rPr>
          <w:rFonts w:ascii="方正小标宋简体" w:hAnsi="方正小标宋简体" w:eastAsia="方正小标宋简体"/>
          <w:b w:val="0"/>
          <w:sz w:val="36"/>
          <w:szCs w:val="36"/>
        </w:rPr>
        <w:t>机具种类范围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 w:line="680" w:lineRule="exact"/>
        <w:ind w:firstLine="0" w:firstLineChars="0"/>
        <w:textAlignment w:val="auto"/>
        <w:rPr>
          <w:rFonts w:hint="eastAsia" w:ascii="楷体_GB2312" w:hAnsi="楷体_GB2312" w:eastAsia="楷体_GB2312" w:cs="楷体_GB2312"/>
          <w:b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sz w:val="32"/>
          <w:szCs w:val="32"/>
          <w:lang w:val="en-US" w:eastAsia="zh-CN"/>
        </w:rPr>
        <w:t>2022年修订</w:t>
      </w:r>
      <w:r>
        <w:rPr>
          <w:rFonts w:hint="eastAsia" w:ascii="楷体_GB2312" w:hAnsi="楷体_GB2312" w:eastAsia="楷体_GB2312" w:cs="楷体_GB2312"/>
          <w:b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kern w:val="44"/>
          <w:sz w:val="32"/>
          <w:szCs w:val="32"/>
        </w:rPr>
      </w:pPr>
      <w:r>
        <w:rPr>
          <w:rFonts w:hint="eastAsia" w:ascii="黑体" w:eastAsia="黑体" w:cs="黑体"/>
          <w:b w:val="0"/>
          <w:kern w:val="44"/>
          <w:sz w:val="32"/>
          <w:szCs w:val="32"/>
        </w:rPr>
        <w:t>一、内蒙古自治区2021-2023年中央财政农机购置补贴机具种类范围（不含专项鉴定产品和新产品）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jc w:val="center"/>
        <w:textAlignment w:val="auto"/>
        <w:outlineLvl w:val="1"/>
        <w:rPr>
          <w:rFonts w:ascii="宋体" w:hAnsi="宋体" w:cs="宋体"/>
          <w:b/>
          <w:bCs/>
          <w:color w:val="auto"/>
          <w:kern w:val="28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28"/>
          <w:sz w:val="32"/>
          <w:szCs w:val="32"/>
          <w:highlight w:val="none"/>
        </w:rPr>
        <w:t>〔</w:t>
      </w:r>
      <w:r>
        <w:rPr>
          <w:rFonts w:hint="eastAsia" w:eastAsia="黑体"/>
          <w:color w:val="auto"/>
          <w:kern w:val="28"/>
          <w:sz w:val="32"/>
          <w:szCs w:val="32"/>
          <w:highlight w:val="none"/>
        </w:rPr>
        <w:t>1</w:t>
      </w:r>
      <w:r>
        <w:rPr>
          <w:rFonts w:hint="eastAsia" w:eastAsia="黑体"/>
          <w:color w:val="auto"/>
          <w:kern w:val="28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黑体"/>
          <w:color w:val="auto"/>
          <w:kern w:val="28"/>
          <w:sz w:val="32"/>
          <w:szCs w:val="32"/>
          <w:highlight w:val="none"/>
        </w:rPr>
        <w:t>大类</w:t>
      </w:r>
      <w:r>
        <w:rPr>
          <w:rFonts w:hint="eastAsia" w:eastAsia="黑体"/>
          <w:color w:val="auto"/>
          <w:kern w:val="28"/>
          <w:sz w:val="32"/>
          <w:szCs w:val="32"/>
          <w:highlight w:val="none"/>
          <w:lang w:val="en-US" w:eastAsia="zh-CN"/>
        </w:rPr>
        <w:t>32</w:t>
      </w:r>
      <w:r>
        <w:rPr>
          <w:rFonts w:hint="eastAsia" w:eastAsia="黑体"/>
          <w:color w:val="auto"/>
          <w:kern w:val="28"/>
          <w:sz w:val="32"/>
          <w:szCs w:val="32"/>
          <w:highlight w:val="none"/>
          <w:lang w:eastAsia="zh-CN"/>
        </w:rPr>
        <w:t>个</w:t>
      </w:r>
      <w:r>
        <w:rPr>
          <w:rFonts w:hint="eastAsia" w:eastAsia="黑体"/>
          <w:color w:val="auto"/>
          <w:kern w:val="28"/>
          <w:sz w:val="32"/>
          <w:szCs w:val="32"/>
          <w:highlight w:val="none"/>
        </w:rPr>
        <w:t>小类6</w:t>
      </w:r>
      <w:r>
        <w:rPr>
          <w:rFonts w:hint="eastAsia" w:eastAsia="黑体"/>
          <w:color w:val="auto"/>
          <w:kern w:val="28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黑体"/>
          <w:color w:val="auto"/>
          <w:kern w:val="28"/>
          <w:sz w:val="32"/>
          <w:szCs w:val="32"/>
          <w:highlight w:val="none"/>
          <w:lang w:eastAsia="zh-CN"/>
        </w:rPr>
        <w:t>个</w:t>
      </w:r>
      <w:r>
        <w:rPr>
          <w:rFonts w:hint="eastAsia" w:eastAsia="黑体"/>
          <w:color w:val="auto"/>
          <w:kern w:val="28"/>
          <w:sz w:val="32"/>
          <w:szCs w:val="32"/>
          <w:highlight w:val="none"/>
        </w:rPr>
        <w:t>品目</w:t>
      </w:r>
      <w:r>
        <w:rPr>
          <w:rFonts w:hint="eastAsia" w:ascii="宋体" w:hAnsi="宋体" w:cs="宋体"/>
          <w:b/>
          <w:bCs/>
          <w:color w:val="auto"/>
          <w:kern w:val="28"/>
          <w:sz w:val="32"/>
          <w:szCs w:val="32"/>
          <w:highlight w:val="none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1.耕整地机械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1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1.1耕地机械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2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1.1.1旋耕机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1.1.2深松机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2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1.1.3微型耕耘机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2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1.2整地机械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2"/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1.2.1耙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（限圆盘耙、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驱动耙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2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1.2.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埋茬起浆机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2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耕整地联合作业机械（可含施肥功能）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2"/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联合整地机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asci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color w:val="auto"/>
          <w:sz w:val="32"/>
          <w:szCs w:val="32"/>
        </w:rPr>
        <w:t>2.种植施肥机械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2.1播种机械（可含施肥功能）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2.1.1条播机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2.1.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穴播机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2.1.3单粒（精密）播种机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2.1.4根(块)茎种子播种机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2.2耕整地播种作业机械（可含施肥功能）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2.2.1铺膜（带）播种机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1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栽植机械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1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2.3.1</w:t>
      </w:r>
      <w:r>
        <w:rPr>
          <w:rFonts w:hint="eastAsia" w:ascii="仿宋_GB2312" w:eastAsia="仿宋_GB2312" w:cs="仿宋_GB2312"/>
          <w:sz w:val="32"/>
          <w:szCs w:val="32"/>
        </w:rPr>
        <w:t>插秧机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1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2.3.2移栽机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2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施肥机械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2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2.4.1</w:t>
      </w:r>
      <w:r>
        <w:rPr>
          <w:rFonts w:hint="eastAsia" w:ascii="仿宋_GB2312" w:eastAsia="仿宋_GB2312" w:cs="仿宋_GB2312"/>
          <w:sz w:val="32"/>
          <w:szCs w:val="32"/>
        </w:rPr>
        <w:t>撒（抛）肥机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3.田间管理机械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3.1中耕机械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3.1.1中耕机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3.1.2田园管理机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3.2植保机械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3.2.1喷雾机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3.2.2植保无人驾驶航空器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3.3修剪防护管理机械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3.3.1修剪机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default" w:asci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4.灌溉机械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default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4.1</w:t>
      </w:r>
      <w:r>
        <w:rPr>
          <w:rFonts w:hint="eastAsia" w:ascii="仿宋_GB2312" w:eastAsia="仿宋_GB2312" w:cs="仿宋_GB2312"/>
          <w:b w:val="0"/>
          <w:bCs/>
          <w:sz w:val="32"/>
          <w:szCs w:val="32"/>
        </w:rPr>
        <w:t>喷灌机械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 w:val="0"/>
          <w:bCs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4.1.1喷灌机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default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>4.2</w:t>
      </w:r>
      <w:r>
        <w:rPr>
          <w:rFonts w:hint="default" w:ascii="仿宋_GB2312" w:eastAsia="仿宋_GB2312" w:cs="仿宋_GB2312"/>
          <w:b w:val="0"/>
          <w:bCs/>
          <w:sz w:val="32"/>
          <w:szCs w:val="32"/>
          <w:lang w:val="en-US" w:eastAsia="zh-CN"/>
        </w:rPr>
        <w:t>微灌设备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default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4.2.1灌溉首部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b/>
          <w:sz w:val="32"/>
          <w:szCs w:val="32"/>
        </w:rPr>
        <w:t>.收获机械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5.1粮食作物收获机械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5.1.1脱粒机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5.1.2谷物联合收割机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5.1.3玉米收获机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5.1.4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薯类收获机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5.2油料作物收获机械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5.2.1</w:t>
      </w:r>
      <w:r>
        <w:rPr>
          <w:rFonts w:hint="eastAsia" w:ascii="仿宋_GB2312" w:eastAsia="仿宋_GB2312" w:cs="仿宋_GB2312"/>
          <w:sz w:val="32"/>
          <w:szCs w:val="32"/>
        </w:rPr>
        <w:t>葵花籽收获机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5.3糖料作物收获机械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5.3.1甜菜收获机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5.4果菜茶烟草药收获机械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5.4.1</w:t>
      </w:r>
      <w:r>
        <w:rPr>
          <w:rFonts w:hint="eastAsia" w:ascii="仿宋_GB2312" w:eastAsia="仿宋_GB2312" w:cs="仿宋_GB2312"/>
          <w:sz w:val="32"/>
          <w:szCs w:val="32"/>
        </w:rPr>
        <w:t>果类收获机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5.4.2</w:t>
      </w:r>
      <w:r>
        <w:rPr>
          <w:rFonts w:hint="eastAsia" w:ascii="仿宋_GB2312" w:eastAsia="仿宋_GB2312" w:cs="仿宋_GB2312"/>
          <w:sz w:val="32"/>
          <w:szCs w:val="32"/>
        </w:rPr>
        <w:t>根（茎）类收获机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5.5秸秆收集处理机械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5.5.1秸秆粉碎还田机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b/>
          <w:sz w:val="32"/>
          <w:szCs w:val="32"/>
        </w:rPr>
        <w:t>.设施种植机械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6.1食用菌生产设备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6.1.1菌料装瓶（袋）机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 w:cs="仿宋_GB2312"/>
          <w:b/>
          <w:sz w:val="32"/>
          <w:szCs w:val="32"/>
        </w:rPr>
        <w:t>田间监测及作业监控设备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>7.1田间作业监控设备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7.1.1辅助驾驶（系统）设备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 xml:space="preserve"> 8.</w:t>
      </w:r>
      <w:r>
        <w:rPr>
          <w:rFonts w:hint="eastAsia" w:ascii="仿宋_GB2312" w:eastAsia="仿宋_GB2312" w:cs="仿宋_GB2312"/>
          <w:b/>
          <w:bCs w:val="0"/>
          <w:sz w:val="32"/>
          <w:szCs w:val="32"/>
        </w:rPr>
        <w:t>种植业废弃物处理设备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8.1农田废弃物收集设备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8.1.1残膜回收机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8.2农作物废弃物处理设备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8.2.1秸秆压块（粒、棒）机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9</w:t>
      </w: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 w:val="0"/>
          <w:sz w:val="32"/>
          <w:szCs w:val="32"/>
        </w:rPr>
        <w:t>饲料（草）收获加工运输设备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>9.1饲料（草）收获机械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9.1.1割草（压扁）机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9.1.2搂草机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9.1.3</w:t>
      </w:r>
      <w:r>
        <w:rPr>
          <w:rFonts w:hint="eastAsia" w:ascii="仿宋_GB2312" w:eastAsia="仿宋_GB2312" w:cs="仿宋_GB2312"/>
          <w:sz w:val="32"/>
          <w:szCs w:val="32"/>
        </w:rPr>
        <w:t>打（压）捆机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9.1.4青（黄）饲料收获机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9.2饲料（草）加工机械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9.2.1铡草机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9.2.2饲料（草）粉碎机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9.2.3颗粒饲料压制机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9.2.4饲料混合机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9.2.5饲料膨化机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9.2.6全混合日粮制备机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10</w:t>
      </w: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 w:cs="仿宋_GB2312"/>
          <w:b/>
          <w:bCs w:val="0"/>
          <w:sz w:val="32"/>
          <w:szCs w:val="32"/>
        </w:rPr>
        <w:t>畜禽养殖机械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10.1饲养设备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10.1.1喂（送）料机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>11.畜禽产品采集储运设备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>11.1畜禽产品采集设备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11.1.1剪毛机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11.1.2挤奶机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3" w:firstLineChars="300"/>
        <w:textAlignment w:val="auto"/>
        <w:outlineLvl w:val="0"/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>12.畜禽养殖废弃物及病死畜禽处理设备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12.1畜禽粪污资源化利用设备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12.1.1清粪机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12.1.2畜禽粪污固液分离机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12.1.3畜禽粪便发酵处理设备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12.1.4畜禽粪便翻堆设备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12.1.5沼液沼渣抽排设备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12.2病死畜禽储运及处理设备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12.2.1病死畜禽处理设备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3" w:firstLineChars="300"/>
        <w:textAlignment w:val="auto"/>
        <w:outlineLvl w:val="0"/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>13.粮油糖初加工机械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3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>13.1粮食初加工机械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13.1.1谷物（粮食）干燥机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3" w:firstLineChars="300"/>
        <w:textAlignment w:val="auto"/>
        <w:outlineLvl w:val="0"/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>14.农用动力机械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14.1拖拉机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14.1.1轮式拖拉机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14.1.2履带式拖拉机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3" w:firstLineChars="300"/>
        <w:textAlignment w:val="auto"/>
        <w:outlineLvl w:val="0"/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>15.农用搬运机械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15.1农用运输机械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15.1.1轨道运输机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3" w:firstLineChars="300"/>
        <w:textAlignment w:val="auto"/>
        <w:outlineLvl w:val="0"/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>16.设施环境控制设备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16.1设施环境控制设备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16.1.1加温设备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16.1.2湿帘降温设备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3" w:firstLineChars="300"/>
        <w:textAlignment w:val="auto"/>
        <w:outlineLvl w:val="0"/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>17.农田基本建设机械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17.1平地机械（限与拖拉机配套）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default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17.1.1平地机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cs="黑体"/>
          <w:b/>
          <w:kern w:val="44"/>
          <w:sz w:val="32"/>
          <w:szCs w:val="32"/>
        </w:rPr>
      </w:pPr>
      <w:r>
        <w:rPr>
          <w:rFonts w:hint="eastAsia" w:ascii="黑体" w:eastAsia="黑体" w:cs="黑体"/>
          <w:kern w:val="44"/>
          <w:sz w:val="32"/>
          <w:szCs w:val="32"/>
        </w:rPr>
        <w:t>二、内蒙古自治区2021-2023年自治区财政累加补贴机具种类范围（仅限33个牧业旗县和21个半农</w:t>
      </w:r>
      <w:r>
        <w:rPr>
          <w:rFonts w:ascii="黑体" w:eastAsia="黑体" w:cs="黑体"/>
          <w:kern w:val="44"/>
          <w:sz w:val="32"/>
          <w:szCs w:val="32"/>
        </w:rPr>
        <w:t>半牧旗县</w:t>
      </w:r>
      <w:r>
        <w:rPr>
          <w:rFonts w:hint="eastAsia" w:ascii="黑体" w:eastAsia="黑体" w:cs="黑体"/>
          <w:kern w:val="44"/>
          <w:sz w:val="32"/>
          <w:szCs w:val="32"/>
        </w:rPr>
        <w:t>的牧民和牧民生产经营组织，1</w:t>
      </w:r>
      <w:r>
        <w:rPr>
          <w:rFonts w:hint="eastAsia" w:ascii="黑体" w:eastAsia="黑体" w:cs="黑体"/>
          <w:kern w:val="44"/>
          <w:sz w:val="32"/>
          <w:szCs w:val="32"/>
          <w:lang w:val="en-US" w:eastAsia="zh-CN"/>
        </w:rPr>
        <w:t>6</w:t>
      </w:r>
      <w:r>
        <w:rPr>
          <w:rFonts w:hint="eastAsia" w:ascii="黑体" w:eastAsia="黑体" w:cs="黑体"/>
          <w:kern w:val="44"/>
          <w:sz w:val="32"/>
          <w:szCs w:val="32"/>
        </w:rPr>
        <w:t>个品目）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2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1.饲料（草）收获加工运输设备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1.1饲料（草）收获机械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1.1.1割草（压扁）机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2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1.2搂草机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1277" w:leftChars="608" w:firstLine="0" w:firstLineChars="0"/>
        <w:textAlignment w:val="auto"/>
        <w:outlineLvl w:val="2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1.2.3</w:t>
      </w:r>
      <w:r>
        <w:rPr>
          <w:rFonts w:hint="eastAsia" w:ascii="仿宋_GB2312" w:eastAsia="仿宋_GB2312" w:cs="仿宋_GB2312"/>
          <w:sz w:val="32"/>
          <w:szCs w:val="32"/>
        </w:rPr>
        <w:t>青（黄）饲料收获机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（秸秆捡拾收集机档次除外）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2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1.2饲料（草）加工机械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2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1.2.1铡草机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2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1.2.2</w:t>
      </w:r>
      <w:r>
        <w:rPr>
          <w:rFonts w:hint="eastAsia" w:ascii="仿宋_GB2312" w:eastAsia="仿宋_GB2312" w:cs="仿宋_GB2312"/>
          <w:sz w:val="32"/>
          <w:szCs w:val="32"/>
        </w:rPr>
        <w:t>饲料（草）粉碎机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（揉丝机档次除外）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2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1.2.3</w:t>
      </w:r>
      <w:r>
        <w:rPr>
          <w:rFonts w:hint="eastAsia" w:ascii="仿宋_GB2312" w:eastAsia="仿宋_GB2312" w:cs="仿宋_GB2312"/>
          <w:sz w:val="32"/>
          <w:szCs w:val="32"/>
        </w:rPr>
        <w:t>饲料混合机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2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1.2.4</w:t>
      </w:r>
      <w:r>
        <w:rPr>
          <w:rFonts w:hint="eastAsia" w:ascii="仿宋_GB2312" w:eastAsia="仿宋_GB2312" w:cs="仿宋_GB2312"/>
          <w:sz w:val="32"/>
          <w:szCs w:val="32"/>
        </w:rPr>
        <w:t>全混合日粮制备机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2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2.畜禽养殖机械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2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2.1饲养设备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2"/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2.1.1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喂（送）料机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>3.畜禽产品采集储运设备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>3.1畜禽产品采集设备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3.1.1剪毛机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3.1.2挤奶机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3" w:firstLineChars="300"/>
        <w:textAlignment w:val="auto"/>
        <w:outlineLvl w:val="0"/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 w:val="0"/>
          <w:sz w:val="32"/>
          <w:szCs w:val="32"/>
          <w:lang w:val="en-US" w:eastAsia="zh-CN"/>
        </w:rPr>
        <w:t>4.畜禽养殖废弃物及病死畜禽处理设备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4.1畜禽粪污资源化利用设备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4.1.1清粪机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4.1.2畜禽粪污固液分离机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4.1.3畜禽粪便发酵处理设备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4.1.4畜禽粪便翻堆设备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4.1.5沼液沼渣抽排设备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960" w:firstLineChars="300"/>
        <w:textAlignment w:val="auto"/>
        <w:outlineLvl w:val="0"/>
        <w:rPr>
          <w:rFonts w:hint="default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4.2病死畜禽储运及处理设备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0"/>
        <w:rPr>
          <w:rFonts w:hint="default" w:asci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/>
          <w:sz w:val="32"/>
          <w:szCs w:val="32"/>
          <w:lang w:val="en-US" w:eastAsia="zh-CN"/>
        </w:rPr>
        <w:t xml:space="preserve"> 4.2.1病死畜禽处理设备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黑体" w:hAnsi="Times New Roman" w:eastAsia="黑体" w:cs="黑体"/>
          <w:b w:val="0"/>
          <w:bCs w:val="0"/>
          <w:snapToGrid w:val="0"/>
          <w:kern w:val="44"/>
          <w:sz w:val="32"/>
          <w:szCs w:val="32"/>
          <w:lang w:eastAsia="zh-CN"/>
        </w:rPr>
      </w:pPr>
      <w:r>
        <w:rPr>
          <w:rFonts w:hint="eastAsia" w:ascii="黑体" w:eastAsia="黑体" w:cs="黑体"/>
          <w:kern w:val="44"/>
          <w:sz w:val="32"/>
          <w:szCs w:val="32"/>
          <w:lang w:eastAsia="zh-CN"/>
        </w:rPr>
        <w:t>三、</w:t>
      </w:r>
      <w:r>
        <w:rPr>
          <w:rFonts w:hint="eastAsia" w:ascii="黑体" w:hAnsi="Times New Roman" w:eastAsia="黑体" w:cs="黑体"/>
          <w:b w:val="0"/>
          <w:bCs w:val="0"/>
          <w:snapToGrid w:val="0"/>
          <w:kern w:val="44"/>
          <w:sz w:val="32"/>
          <w:szCs w:val="32"/>
        </w:rPr>
        <w:t>内蒙古自治区20</w:t>
      </w:r>
      <w:r>
        <w:rPr>
          <w:rFonts w:hint="eastAsia" w:ascii="黑体" w:eastAsia="黑体" w:cs="黑体"/>
          <w:b w:val="0"/>
          <w:bCs w:val="0"/>
          <w:snapToGrid w:val="0"/>
          <w:kern w:val="44"/>
          <w:sz w:val="32"/>
          <w:szCs w:val="32"/>
          <w:lang w:val="en-US" w:eastAsia="zh-CN"/>
        </w:rPr>
        <w:t>21</w:t>
      </w:r>
      <w:r>
        <w:rPr>
          <w:rFonts w:hint="eastAsia" w:ascii="黑体" w:hAnsi="Times New Roman" w:eastAsia="黑体" w:cs="黑体"/>
          <w:b w:val="0"/>
          <w:bCs w:val="0"/>
          <w:snapToGrid w:val="0"/>
          <w:kern w:val="44"/>
          <w:sz w:val="32"/>
          <w:szCs w:val="32"/>
        </w:rPr>
        <w:t>-202</w:t>
      </w:r>
      <w:r>
        <w:rPr>
          <w:rFonts w:hint="eastAsia" w:ascii="黑体" w:eastAsia="黑体" w:cs="黑体"/>
          <w:b w:val="0"/>
          <w:bCs w:val="0"/>
          <w:snapToGrid w:val="0"/>
          <w:kern w:val="44"/>
          <w:sz w:val="32"/>
          <w:szCs w:val="32"/>
          <w:lang w:val="en-US" w:eastAsia="zh-CN"/>
        </w:rPr>
        <w:t>3</w:t>
      </w:r>
      <w:r>
        <w:rPr>
          <w:rFonts w:hint="eastAsia" w:ascii="黑体" w:hAnsi="Times New Roman" w:eastAsia="黑体" w:cs="黑体"/>
          <w:b w:val="0"/>
          <w:bCs w:val="0"/>
          <w:snapToGrid w:val="0"/>
          <w:kern w:val="44"/>
          <w:sz w:val="32"/>
          <w:szCs w:val="32"/>
        </w:rPr>
        <w:t>年农机新产品试点补贴机具种类范围（中央财政）</w:t>
      </w:r>
      <w:r>
        <w:rPr>
          <w:rFonts w:hint="eastAsia" w:ascii="黑体" w:eastAsia="黑体" w:cs="黑体"/>
          <w:b w:val="0"/>
          <w:bCs w:val="0"/>
          <w:snapToGrid w:val="0"/>
          <w:kern w:val="44"/>
          <w:sz w:val="32"/>
          <w:szCs w:val="32"/>
          <w:lang w:eastAsia="zh-CN"/>
        </w:rPr>
        <w:t>（</w:t>
      </w:r>
      <w:r>
        <w:rPr>
          <w:rFonts w:hint="eastAsia" w:ascii="黑体" w:eastAsia="黑体" w:cs="黑体"/>
          <w:b w:val="0"/>
          <w:bCs w:val="0"/>
          <w:snapToGrid w:val="0"/>
          <w:kern w:val="44"/>
          <w:sz w:val="32"/>
          <w:szCs w:val="32"/>
          <w:lang w:val="en-US" w:eastAsia="zh-CN"/>
        </w:rPr>
        <w:t>1个品目</w:t>
      </w:r>
      <w:r>
        <w:rPr>
          <w:rFonts w:hint="eastAsia" w:ascii="黑体" w:eastAsia="黑体" w:cs="黑体"/>
          <w:b w:val="0"/>
          <w:bCs w:val="0"/>
          <w:snapToGrid w:val="0"/>
          <w:kern w:val="44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1.其他农业机械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1.1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其他农业机械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  1.1.1温室大棚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cs="黑体"/>
          <w:kern w:val="44"/>
        </w:rPr>
      </w:pPr>
      <w:r>
        <w:rPr>
          <w:rFonts w:hint="eastAsia" w:ascii="黑体" w:eastAsia="黑体" w:cs="黑体"/>
          <w:kern w:val="44"/>
          <w:sz w:val="32"/>
          <w:szCs w:val="32"/>
          <w:lang w:eastAsia="zh-CN"/>
        </w:rPr>
        <w:t>四、</w:t>
      </w:r>
      <w:r>
        <w:rPr>
          <w:rFonts w:hint="eastAsia" w:ascii="黑体" w:eastAsia="黑体" w:cs="黑体"/>
          <w:kern w:val="44"/>
        </w:rPr>
        <w:t>内蒙古自治区20</w:t>
      </w:r>
      <w:r>
        <w:rPr>
          <w:rFonts w:hint="eastAsia" w:ascii="黑体" w:eastAsia="黑体" w:cs="黑体"/>
          <w:kern w:val="44"/>
          <w:lang w:val="en-US" w:eastAsia="zh-CN"/>
        </w:rPr>
        <w:t>21-2023</w:t>
      </w:r>
      <w:r>
        <w:rPr>
          <w:rFonts w:hint="eastAsia" w:ascii="黑体" w:eastAsia="黑体" w:cs="黑体"/>
          <w:kern w:val="44"/>
        </w:rPr>
        <w:t>年自治区财政</w:t>
      </w:r>
      <w:r>
        <w:rPr>
          <w:rFonts w:hint="eastAsia" w:ascii="黑体" w:eastAsia="黑体" w:cs="黑体"/>
          <w:kern w:val="44"/>
          <w:lang w:eastAsia="zh-CN"/>
        </w:rPr>
        <w:t>单独补贴</w:t>
      </w:r>
      <w:r>
        <w:rPr>
          <w:rFonts w:hint="eastAsia" w:ascii="黑体" w:eastAsia="黑体" w:cs="黑体"/>
          <w:kern w:val="44"/>
        </w:rPr>
        <w:t>机具种类范围（限牧区牧民、牧民生产经营组织</w:t>
      </w:r>
      <w:r>
        <w:rPr>
          <w:rFonts w:hint="eastAsia" w:ascii="黑体" w:eastAsia="黑体" w:cs="黑体"/>
          <w:kern w:val="44"/>
          <w:lang w:eastAsia="zh-CN"/>
        </w:rPr>
        <w:t>）</w:t>
      </w:r>
      <w:r>
        <w:rPr>
          <w:rFonts w:hint="eastAsia" w:ascii="黑体" w:eastAsia="黑体" w:cs="黑体"/>
          <w:kern w:val="44"/>
        </w:rPr>
        <w:t>（</w:t>
      </w:r>
      <w:r>
        <w:rPr>
          <w:rFonts w:hint="eastAsia" w:ascii="黑体" w:eastAsia="黑体" w:cs="黑体"/>
          <w:kern w:val="44"/>
          <w:lang w:val="en-US" w:eastAsia="zh-CN"/>
        </w:rPr>
        <w:t>8</w:t>
      </w:r>
      <w:r>
        <w:rPr>
          <w:rFonts w:hint="eastAsia" w:ascii="黑体" w:eastAsia="黑体" w:cs="黑体"/>
          <w:kern w:val="44"/>
        </w:rPr>
        <w:t>个品目）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2"/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1.田间管理机械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1.1中耕机械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仿宋_GB2312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  1.1.1草原切根改良机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2"/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2.饲料（草）收获加工运输设备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2.1饲料（草）加工机械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outlineLvl w:val="2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  2.1.1饲草除杂设备（饲草料除尘除铁机、振动式饲草除杂机）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2"/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.畜禽养殖机械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2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.1畜禽养殖消杀防疫机械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.1.1药浴机（牲畜药浴机）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.1.2养殖场（舍）消毒设备（畜禽舍喷雾系统）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.2饲养设备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.2.1撒料机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outlineLvl w:val="2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.2.2畜禽饮水设备（太阳能提水机、风力提水机、自动控制牲畜饮水设备）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.3饲养管理设备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.3.1其他饲养管理设备（骆驼圈、牲畜保定架）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.畜禽产品采集储运设备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  <w:lang w:val="en-US" w:eastAsia="zh-CN"/>
        </w:rPr>
        <w:t>.1畜禽产品采集设备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default" w:ascii="仿宋_GB2312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b w:val="0"/>
          <w:bCs w:val="0"/>
          <w:sz w:val="32"/>
          <w:szCs w:val="32"/>
          <w:lang w:val="en-US" w:eastAsia="zh-CN"/>
        </w:rPr>
        <w:t>.1.1挤奶机（骆驼挤奶机）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35EB"/>
    <w:rsid w:val="02F51F38"/>
    <w:rsid w:val="07784FE4"/>
    <w:rsid w:val="0854278F"/>
    <w:rsid w:val="0A224D67"/>
    <w:rsid w:val="0CBE246E"/>
    <w:rsid w:val="0E941B37"/>
    <w:rsid w:val="0EFF1A94"/>
    <w:rsid w:val="122B279C"/>
    <w:rsid w:val="13C74AF8"/>
    <w:rsid w:val="14262549"/>
    <w:rsid w:val="153951E6"/>
    <w:rsid w:val="15FA2BC8"/>
    <w:rsid w:val="162870E0"/>
    <w:rsid w:val="16DF2184"/>
    <w:rsid w:val="17AE3C6A"/>
    <w:rsid w:val="18B233B2"/>
    <w:rsid w:val="1B1D12DD"/>
    <w:rsid w:val="1B5F527B"/>
    <w:rsid w:val="1CCC4C96"/>
    <w:rsid w:val="1D644A45"/>
    <w:rsid w:val="1DA97F2F"/>
    <w:rsid w:val="1E502530"/>
    <w:rsid w:val="1F5D632A"/>
    <w:rsid w:val="20DA0591"/>
    <w:rsid w:val="23C91E2B"/>
    <w:rsid w:val="24890CA6"/>
    <w:rsid w:val="24B71C84"/>
    <w:rsid w:val="260D5FFF"/>
    <w:rsid w:val="27225ADA"/>
    <w:rsid w:val="287F5398"/>
    <w:rsid w:val="2BB47A10"/>
    <w:rsid w:val="2ED64D3A"/>
    <w:rsid w:val="2FBB6ACC"/>
    <w:rsid w:val="306A5C15"/>
    <w:rsid w:val="311E5E06"/>
    <w:rsid w:val="31847939"/>
    <w:rsid w:val="32244DFC"/>
    <w:rsid w:val="325457AD"/>
    <w:rsid w:val="32FA5796"/>
    <w:rsid w:val="340235ED"/>
    <w:rsid w:val="3437327B"/>
    <w:rsid w:val="35B4417C"/>
    <w:rsid w:val="38F73C08"/>
    <w:rsid w:val="399F16B8"/>
    <w:rsid w:val="3A3A2DE9"/>
    <w:rsid w:val="3A3A4C01"/>
    <w:rsid w:val="3A7B283E"/>
    <w:rsid w:val="3BDA2C02"/>
    <w:rsid w:val="3BEF6D9B"/>
    <w:rsid w:val="410C64E7"/>
    <w:rsid w:val="41FF150E"/>
    <w:rsid w:val="47CA7006"/>
    <w:rsid w:val="49B54D5D"/>
    <w:rsid w:val="4C910BCD"/>
    <w:rsid w:val="4CBC779E"/>
    <w:rsid w:val="4DE00DC0"/>
    <w:rsid w:val="4E632C9E"/>
    <w:rsid w:val="4EDC646D"/>
    <w:rsid w:val="50687B4B"/>
    <w:rsid w:val="51713CA5"/>
    <w:rsid w:val="520E066F"/>
    <w:rsid w:val="52F27333"/>
    <w:rsid w:val="53D855EF"/>
    <w:rsid w:val="53EC2E48"/>
    <w:rsid w:val="547E7F44"/>
    <w:rsid w:val="54F54FCE"/>
    <w:rsid w:val="59385111"/>
    <w:rsid w:val="59593DBD"/>
    <w:rsid w:val="5D96766E"/>
    <w:rsid w:val="5DD44580"/>
    <w:rsid w:val="60374DD6"/>
    <w:rsid w:val="605A2482"/>
    <w:rsid w:val="67E764E9"/>
    <w:rsid w:val="69FD3C24"/>
    <w:rsid w:val="6A3B4898"/>
    <w:rsid w:val="6A516164"/>
    <w:rsid w:val="6AD333E1"/>
    <w:rsid w:val="6CE4796A"/>
    <w:rsid w:val="6EFF43DB"/>
    <w:rsid w:val="6FB21D18"/>
    <w:rsid w:val="70AE09B2"/>
    <w:rsid w:val="72380374"/>
    <w:rsid w:val="72F71196"/>
    <w:rsid w:val="73FF2A86"/>
    <w:rsid w:val="74685447"/>
    <w:rsid w:val="75516C8B"/>
    <w:rsid w:val="75C50AF0"/>
    <w:rsid w:val="76D23F3D"/>
    <w:rsid w:val="78D433DE"/>
    <w:rsid w:val="79367260"/>
    <w:rsid w:val="79D85EE2"/>
    <w:rsid w:val="7BD732CC"/>
    <w:rsid w:val="7C283E54"/>
    <w:rsid w:val="FFFFB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b/>
      <w:sz w:val="44"/>
      <w:szCs w:val="44"/>
    </w:rPr>
  </w:style>
  <w:style w:type="paragraph" w:customStyle="1" w:styleId="7">
    <w:name w:val="品目"/>
    <w:basedOn w:val="1"/>
    <w:qFormat/>
    <w:uiPriority w:val="0"/>
    <w:pPr>
      <w:spacing w:line="540" w:lineRule="exact"/>
      <w:ind w:firstLine="445" w:firstLineChars="445"/>
      <w:jc w:val="left"/>
      <w:outlineLvl w:val="2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2022-03-02T15:15:00Z</dcterms:created>
  <dc:creator>cy</dc:creator>
  <cp:lastModifiedBy>nmt</cp:lastModifiedBy>
  <cp:lastPrinted>2022-03-15T16:19:02Z</cp:lastPrinted>
  <dcterms:modified xsi:type="dcterms:W3CDTF">2022-03-15T16:20:59Z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AA92E1FD3A914E8584EE5931A95015CB</vt:lpwstr>
  </property>
</Properties>
</file>