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80" w:lineRule="exact"/>
        <w:jc w:val="center"/>
        <w:textAlignment w:val="auto"/>
        <w:rPr>
          <w:rFonts w:hint="eastAsia" w:ascii="仿宋_GB2312" w:hAnsi="仿宋_GB2312" w:eastAsia="仿宋_GB2312" w:cs="仿宋_GB2312"/>
          <w:b/>
          <w:color w:val="auto"/>
          <w:spacing w:val="28"/>
          <w:sz w:val="32"/>
          <w:szCs w:val="32"/>
          <w:lang w:eastAsia="zh-CN"/>
        </w:rPr>
      </w:pPr>
    </w:p>
    <w:p>
      <w:pPr>
        <w:keepNext w:val="0"/>
        <w:keepLines w:val="0"/>
        <w:pageBreakBefore w:val="0"/>
        <w:widowControl/>
        <w:kinsoku/>
        <w:wordWrap/>
        <w:overflowPunct/>
        <w:topLinePunct w:val="0"/>
        <w:autoSpaceDE/>
        <w:autoSpaceDN/>
        <w:bidi w:val="0"/>
        <w:adjustRightInd/>
        <w:snapToGrid/>
        <w:spacing w:line="780" w:lineRule="exact"/>
        <w:jc w:val="center"/>
        <w:textAlignment w:val="auto"/>
        <w:rPr>
          <w:rFonts w:hint="eastAsia" w:ascii="仿宋_GB2312" w:hAnsi="仿宋_GB2312" w:eastAsia="仿宋_GB2312" w:cs="仿宋_GB2312"/>
          <w:b/>
          <w:color w:val="auto"/>
          <w:spacing w:val="34"/>
          <w:sz w:val="32"/>
          <w:szCs w:val="32"/>
          <w:lang w:eastAsia="zh-CN"/>
        </w:rPr>
      </w:pPr>
    </w:p>
    <w:p>
      <w:pPr>
        <w:keepNext w:val="0"/>
        <w:keepLines w:val="0"/>
        <w:pageBreakBefore w:val="0"/>
        <w:widowControl/>
        <w:shd w:val="clear"/>
        <w:kinsoku/>
        <w:wordWrap/>
        <w:overflowPunct/>
        <w:topLinePunct w:val="0"/>
        <w:autoSpaceDE/>
        <w:autoSpaceDN/>
        <w:bidi w:val="0"/>
        <w:adjustRightInd/>
        <w:snapToGrid/>
        <w:spacing w:line="1000" w:lineRule="exact"/>
        <w:ind w:firstLine="0" w:firstLineChars="0"/>
        <w:jc w:val="center"/>
        <w:textAlignment w:val="auto"/>
        <w:outlineLvl w:val="9"/>
        <w:rPr>
          <w:rFonts w:hint="eastAsia" w:ascii="方正小标宋简体" w:hAnsi="Calibri" w:eastAsia="方正小标宋简体" w:cs="Times New Roman"/>
          <w:b w:val="0"/>
          <w:bCs/>
          <w:color w:val="auto"/>
          <w:spacing w:val="28"/>
          <w:sz w:val="52"/>
          <w:szCs w:val="52"/>
          <w:lang w:val="en-US" w:eastAsia="zh-CN"/>
        </w:rPr>
      </w:pPr>
      <w:r>
        <w:rPr>
          <w:rFonts w:hint="eastAsia" w:ascii="方正小标宋简体" w:hAnsi="Calibri" w:eastAsia="方正小标宋简体" w:cs="Times New Roman"/>
          <w:b w:val="0"/>
          <w:bCs/>
          <w:color w:val="auto"/>
          <w:spacing w:val="28"/>
          <w:sz w:val="52"/>
          <w:szCs w:val="52"/>
          <w:lang w:val="en-US" w:eastAsia="zh-CN"/>
        </w:rPr>
        <w:t>磴口县人民政府</w:t>
      </w:r>
    </w:p>
    <w:p>
      <w:pPr>
        <w:keepNext w:val="0"/>
        <w:keepLines w:val="0"/>
        <w:pageBreakBefore w:val="0"/>
        <w:widowControl/>
        <w:shd w:val="clear"/>
        <w:kinsoku/>
        <w:wordWrap/>
        <w:overflowPunct/>
        <w:topLinePunct w:val="0"/>
        <w:autoSpaceDE/>
        <w:autoSpaceDN/>
        <w:bidi w:val="0"/>
        <w:adjustRightInd/>
        <w:snapToGrid/>
        <w:spacing w:line="1000" w:lineRule="exact"/>
        <w:ind w:firstLine="0" w:firstLineChars="0"/>
        <w:jc w:val="center"/>
        <w:textAlignment w:val="auto"/>
        <w:outlineLvl w:val="9"/>
        <w:rPr>
          <w:rFonts w:hint="eastAsia" w:ascii="方正小标宋简体" w:hAnsi="Calibri" w:eastAsia="方正小标宋简体" w:cs="Times New Roman"/>
          <w:b w:val="0"/>
          <w:bCs/>
          <w:color w:val="auto"/>
          <w:spacing w:val="28"/>
          <w:sz w:val="52"/>
          <w:szCs w:val="52"/>
          <w:lang w:val="en-US" w:eastAsia="zh-CN"/>
        </w:rPr>
      </w:pPr>
      <w:r>
        <w:rPr>
          <w:rFonts w:hint="eastAsia" w:ascii="方正小标宋简体" w:hAnsi="Calibri" w:eastAsia="方正小标宋简体" w:cs="Times New Roman"/>
          <w:b w:val="0"/>
          <w:bCs/>
          <w:color w:val="auto"/>
          <w:spacing w:val="28"/>
          <w:sz w:val="52"/>
          <w:szCs w:val="52"/>
          <w:lang w:val="en-US" w:eastAsia="zh-CN"/>
        </w:rPr>
        <w:t>自然灾害救助应急预案</w:t>
      </w:r>
    </w:p>
    <w:p>
      <w:pPr>
        <w:pStyle w:val="2"/>
        <w:keepNext w:val="0"/>
        <w:keepLines w:val="0"/>
        <w:pageBreakBefore w:val="0"/>
        <w:widowControl/>
        <w:kinsoku/>
        <w:wordWrap/>
        <w:overflowPunct/>
        <w:topLinePunct w:val="0"/>
        <w:autoSpaceDE/>
        <w:autoSpaceDN/>
        <w:bidi w:val="0"/>
        <w:adjustRightInd/>
        <w:snapToGrid/>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keepNext w:val="0"/>
        <w:keepLines w:val="0"/>
        <w:pageBreakBefore w:val="0"/>
        <w:widowControl/>
        <w:kinsoku/>
        <w:wordWrap/>
        <w:overflowPunct/>
        <w:topLinePunct w:val="0"/>
        <w:autoSpaceDE/>
        <w:autoSpaceDN/>
        <w:bidi w:val="0"/>
        <w:adjustRightInd/>
        <w:snapToGrid/>
        <w:ind w:firstLine="1984" w:firstLineChars="620"/>
        <w:jc w:val="left"/>
        <w:textAlignment w:val="auto"/>
        <w:outlineLvl w:val="9"/>
        <w:rPr>
          <w:rFonts w:hint="eastAsia" w:ascii="仿宋_GB2312" w:hAnsi="仿宋_GB2312" w:eastAsia="仿宋_GB2312" w:cs="仿宋_GB2312"/>
          <w:bCs/>
          <w:color w:val="auto"/>
          <w:sz w:val="32"/>
          <w:szCs w:val="32"/>
          <w:lang w:bidi="mn-Mong-CN"/>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Style w:val="15"/>
          <w:rFonts w:hint="eastAsia" w:ascii="仿宋_GB2312" w:hAnsi="仿宋_GB2312" w:eastAsia="仿宋_GB2312" w:cs="仿宋_GB2312"/>
          <w:bCs w:val="0"/>
          <w:color w:val="auto"/>
          <w:sz w:val="32"/>
          <w:szCs w:val="32"/>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Style w:val="15"/>
          <w:rFonts w:hint="eastAsia" w:ascii="仿宋_GB2312" w:hAnsi="仿宋_GB2312" w:eastAsia="仿宋_GB2312" w:cs="仿宋_GB2312"/>
          <w:bCs w:val="0"/>
          <w:color w:val="auto"/>
          <w:sz w:val="32"/>
          <w:szCs w:val="32"/>
        </w:rPr>
      </w:pPr>
    </w:p>
    <w:p>
      <w:pPr>
        <w:pStyle w:val="11"/>
        <w:keepNext w:val="0"/>
        <w:keepLines w:val="0"/>
        <w:pageBreakBefore w:val="0"/>
        <w:widowControl/>
        <w:kinsoku/>
        <w:wordWrap/>
        <w:overflowPunct/>
        <w:topLinePunct w:val="0"/>
        <w:autoSpaceDE/>
        <w:autoSpaceDN/>
        <w:bidi w:val="0"/>
        <w:adjustRightInd/>
        <w:snapToGrid/>
        <w:spacing w:line="560" w:lineRule="exact"/>
        <w:jc w:val="center"/>
        <w:textAlignment w:val="auto"/>
        <w:outlineLvl w:val="9"/>
        <w:rPr>
          <w:rStyle w:val="15"/>
          <w:rFonts w:hint="eastAsia" w:ascii="仿宋_GB2312" w:hAnsi="仿宋_GB2312" w:eastAsia="仿宋_GB2312" w:cs="仿宋_GB2312"/>
          <w:bCs w:val="0"/>
          <w:color w:val="auto"/>
          <w:sz w:val="32"/>
          <w:szCs w:val="32"/>
        </w:rPr>
      </w:pPr>
    </w:p>
    <w:p>
      <w:pPr>
        <w:pStyle w:val="11"/>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Style w:val="15"/>
          <w:rFonts w:hint="eastAsia" w:ascii="仿宋_GB2312" w:hAnsi="仿宋_GB2312" w:eastAsia="仿宋_GB2312" w:cs="仿宋_GB2312"/>
          <w:bCs w:val="0"/>
          <w:color w:val="auto"/>
          <w:sz w:val="32"/>
          <w:szCs w:val="32"/>
        </w:rPr>
      </w:pPr>
    </w:p>
    <w:p>
      <w:pPr>
        <w:keepNext w:val="0"/>
        <w:keepLines w:val="0"/>
        <w:pageBreakBefore w:val="0"/>
        <w:widowControl/>
        <w:shd w:val="clear"/>
        <w:kinsoku/>
        <w:wordWrap/>
        <w:overflowPunct/>
        <w:topLinePunct w:val="0"/>
        <w:autoSpaceDE/>
        <w:autoSpaceDN/>
        <w:bidi w:val="0"/>
        <w:adjustRightInd/>
        <w:snapToGrid/>
        <w:spacing w:line="1000" w:lineRule="exact"/>
        <w:ind w:firstLine="0" w:firstLineChars="0"/>
        <w:jc w:val="center"/>
        <w:textAlignment w:val="auto"/>
        <w:outlineLvl w:val="9"/>
        <w:rPr>
          <w:rStyle w:val="15"/>
          <w:rFonts w:hint="eastAsia" w:ascii="仿宋_GB2312" w:hAnsi="仿宋_GB2312" w:eastAsia="仿宋_GB2312" w:cs="仿宋_GB2312"/>
          <w:bCs w:val="0"/>
          <w:color w:val="auto"/>
          <w:sz w:val="36"/>
          <w:szCs w:val="36"/>
        </w:rPr>
      </w:pPr>
      <w:r>
        <w:rPr>
          <w:rFonts w:hint="eastAsia" w:ascii="方正小标宋简体" w:hAnsi="Calibri" w:eastAsia="方正小标宋简体" w:cs="Times New Roman"/>
          <w:b/>
          <w:color w:val="auto"/>
          <w:spacing w:val="28"/>
          <w:sz w:val="36"/>
          <w:szCs w:val="36"/>
          <w:lang w:val="en-US" w:eastAsia="zh-CN"/>
        </w:rPr>
        <w:t>磴口县人民政府</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方正小标宋简体" w:hAnsi="Calibri" w:eastAsia="方正小标宋简体" w:cs="Times New Roman"/>
          <w:b/>
          <w:color w:val="auto"/>
          <w:sz w:val="36"/>
          <w:szCs w:val="36"/>
        </w:rPr>
        <w:sectPr>
          <w:headerReference r:id="rId3" w:type="default"/>
          <w:footerReference r:id="rId4" w:type="default"/>
          <w:pgSz w:w="11905" w:h="16838"/>
          <w:pgMar w:top="1417" w:right="1247" w:bottom="1247" w:left="1587" w:header="964" w:footer="794" w:gutter="0"/>
          <w:pgNumType w:start="1"/>
          <w:cols w:space="0" w:num="1"/>
          <w:docGrid w:linePitch="312" w:charSpace="0"/>
        </w:sectPr>
      </w:pPr>
      <w:r>
        <w:rPr>
          <w:rFonts w:hint="eastAsia" w:ascii="方正小标宋简体" w:hAnsi="Calibri" w:eastAsia="方正小标宋简体" w:cs="Times New Roman"/>
          <w:b/>
          <w:color w:val="auto"/>
          <w:sz w:val="36"/>
          <w:szCs w:val="36"/>
        </w:rPr>
        <w:t>二〇二</w:t>
      </w:r>
      <w:r>
        <w:rPr>
          <w:rFonts w:hint="eastAsia" w:ascii="方正小标宋简体" w:hAnsi="Calibri" w:eastAsia="方正小标宋简体" w:cs="Times New Roman"/>
          <w:b/>
          <w:color w:val="auto"/>
          <w:sz w:val="36"/>
          <w:szCs w:val="36"/>
          <w:lang w:val="en-US" w:eastAsia="zh-CN"/>
        </w:rPr>
        <w:t>一</w:t>
      </w:r>
      <w:r>
        <w:rPr>
          <w:rFonts w:hint="eastAsia" w:ascii="方正小标宋简体" w:hAnsi="Calibri" w:eastAsia="方正小标宋简体" w:cs="Times New Roman"/>
          <w:b/>
          <w:color w:val="auto"/>
          <w:sz w:val="36"/>
          <w:szCs w:val="36"/>
        </w:rPr>
        <w:t>年</w:t>
      </w:r>
      <w:r>
        <w:rPr>
          <w:rFonts w:hint="eastAsia" w:ascii="方正小标宋简体" w:hAnsi="Calibri" w:eastAsia="方正小标宋简体" w:cs="Times New Roman"/>
          <w:b/>
          <w:color w:val="auto"/>
          <w:sz w:val="36"/>
          <w:szCs w:val="36"/>
          <w:lang w:val="en-US" w:eastAsia="zh-CN"/>
        </w:rPr>
        <w:t>十二</w:t>
      </w:r>
      <w:r>
        <w:rPr>
          <w:rFonts w:hint="eastAsia" w:ascii="方正小标宋简体" w:hAnsi="Calibri" w:eastAsia="方正小标宋简体" w:cs="Times New Roman"/>
          <w:b/>
          <w:color w:val="auto"/>
          <w:sz w:val="36"/>
          <w:szCs w:val="36"/>
        </w:rPr>
        <w:t>月</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left="0" w:leftChars="0" w:right="0" w:rightChars="0"/>
        <w:jc w:val="center"/>
        <w:textAlignment w:val="auto"/>
        <w:outlineLvl w:val="9"/>
        <w:rPr>
          <w:rFonts w:ascii="宋体" w:hAnsi="宋体" w:eastAsia="宋体"/>
          <w:b/>
          <w:bCs/>
          <w:color w:val="auto"/>
          <w:sz w:val="32"/>
          <w:szCs w:val="32"/>
        </w:rPr>
      </w:pPr>
      <w:r>
        <w:rPr>
          <w:rFonts w:ascii="宋体" w:hAnsi="宋体" w:eastAsia="宋体"/>
          <w:b/>
          <w:bCs/>
          <w:color w:val="auto"/>
          <w:sz w:val="32"/>
          <w:szCs w:val="32"/>
        </w:rPr>
        <w:t>目</w:t>
      </w:r>
      <w:r>
        <w:rPr>
          <w:rFonts w:hint="eastAsia" w:ascii="宋体" w:hAnsi="宋体" w:eastAsia="宋体"/>
          <w:b/>
          <w:bCs/>
          <w:color w:val="auto"/>
          <w:sz w:val="32"/>
          <w:szCs w:val="32"/>
          <w:lang w:val="en-US" w:eastAsia="zh-CN"/>
        </w:rPr>
        <w:t xml:space="preserve"> </w:t>
      </w:r>
      <w:r>
        <w:rPr>
          <w:rFonts w:ascii="宋体" w:hAnsi="宋体" w:eastAsia="宋体"/>
          <w:b/>
          <w:bCs/>
          <w:color w:val="auto"/>
          <w:sz w:val="32"/>
          <w:szCs w:val="32"/>
        </w:rPr>
        <w:t>录</w:t>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color w:val="auto"/>
          <w:sz w:val="28"/>
          <w:szCs w:val="28"/>
          <w:lang w:val="en-US" w:eastAsia="zh-CN"/>
        </w:rPr>
        <w:instrText xml:space="preserve">TOC \o "1-2" \h \u </w:instrText>
      </w:r>
      <w:r>
        <w:rPr>
          <w:rFonts w:hint="eastAsia" w:ascii="宋体" w:hAnsi="宋体" w:eastAsia="宋体" w:cs="宋体"/>
          <w:b w:val="0"/>
          <w:bCs w:val="0"/>
          <w:color w:val="auto"/>
          <w:sz w:val="28"/>
          <w:szCs w:val="28"/>
          <w:lang w:val="en-US" w:eastAsia="zh-CN"/>
        </w:rPr>
        <w:fldChar w:fldCharType="separate"/>
      </w: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_Toc2734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1 总则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_Toc2734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_Toc3270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1.1编制目的</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_Toc3270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_Toc30837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1.2编制依据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_Toc30837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_Toc28918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1.3工作原则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_Toc28918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_Toc24693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1.4适用范围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_Toc24693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_Toc9184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2 组织指挥体系及职责</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_Toc9184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_Toc3351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2.1县自然灾害救助应急指挥部组成人员及职责</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_Toc3351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_Toc15230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2.2成员单位职责</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_Toc15230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_Toc9427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2.3县自然灾害救助应急指挥部及职责</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_Toc9427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_Toc13096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2.4工作组</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_Toc13096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_Toc29020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3 预测及预警</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_Toc29020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_Toc25239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3.1预警预报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_Toc25239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_Toc5393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3.2信息监测与预警</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_Toc5393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_Toc3599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3.3预警级别及发布</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_Toc3599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_Toc18690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3.4预警处置</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_Toc18690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_Toc24788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3.5信息管理</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_Toc24788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_Toc20489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4 信息报告和发布</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_Toc20489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_Toc27737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4.1信息报告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_Toc27737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_Toc28618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4.2信息发布</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_Toc28618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_Toc22983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5 应急响应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_Toc22983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_Toc1686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5.1响应级别的确定</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- 16 -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_Toc10439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5.2Ⅰ级响应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_Toc10439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_Toc19846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5.3Ⅱ级响应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_Toc19846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- 23 -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_Toc28099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5.4Ⅲ级响应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_Toc28099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_Toc4169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5.5Ⅳ级响应</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_Toc4169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- 27 -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_Toc21235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5.6启动条件调整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_Toc21235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- 29 -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_Toc12404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5.7响应终止</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_Toc12404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- 29 -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_Toc31462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6 应急保障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_Toc31462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- 30 -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_Toc14430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6.1应急队伍</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_Toc14430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- 30 -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_Toc6267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6.2资金保障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_Toc6267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- 30 -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_Toc8650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6.3物资保障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_Toc8650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- 31 -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_Toc28503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6.4通信和信息保障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_Toc28503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_Toc22254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6.5装备和设施保障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_Toc22254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_Toc18785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6.6人力资源保障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_Toc18785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- 32 -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_Toc26770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6.7社会动员保障</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_Toc26770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- 33 -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_Toc4301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7灾后救助及恢复重建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_Toc4301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_Toc2662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7.1过渡期生活救助</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_Toc2662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_Toc31666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7.2倒损住房恢复重建</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_Toc31666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- 34 -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_Toc11960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8监督管理</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_Toc11960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_Toc23889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8.1预案演练</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_Toc23889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_Toc9527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8.2预案管理</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_Toc9527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_Toc4710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8.3宣传和培训</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_Toc4710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_Toc31842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8.4责任与奖惩</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_Toc31842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- 36 -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_Toc26948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kern w:val="44"/>
          <w:sz w:val="28"/>
          <w:szCs w:val="28"/>
          <w:lang w:val="en-US" w:eastAsia="zh-CN"/>
        </w:rPr>
        <w:t>9附则</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_Toc26948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_Toc9167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9.1预案管理</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_Toc9167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_Toc11144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9.2监督检查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_Toc11144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_Toc32127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9.3制定与解释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_Toc32127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10"/>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_Toc24227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val="en-US" w:eastAsia="zh-CN"/>
        </w:rPr>
        <w:t>9.4预案实施时间</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_Toc24227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- 38 -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9"/>
        <w:keepNext w:val="0"/>
        <w:keepLines w:val="0"/>
        <w:pageBreakBefore w:val="0"/>
        <w:tabs>
          <w:tab w:val="right" w:leader="dot" w:pos="9071"/>
        </w:tabs>
        <w:kinsoku/>
        <w:wordWrap/>
        <w:overflowPunct/>
        <w:topLinePunct w:val="0"/>
        <w:autoSpaceDE/>
        <w:autoSpaceDN/>
        <w:bidi w:val="0"/>
        <w:adjustRightInd/>
        <w:snapToGrid/>
        <w:spacing w:line="600" w:lineRule="exact"/>
        <w:textAlignment w:val="auto"/>
        <w:rPr>
          <w:rFonts w:hint="eastAsia" w:ascii="宋体" w:hAnsi="宋体" w:eastAsia="宋体" w:cs="宋体"/>
          <w:b w:val="0"/>
          <w:bCs w:val="0"/>
          <w:sz w:val="28"/>
          <w:szCs w:val="28"/>
        </w:rPr>
      </w:pPr>
      <w:r>
        <w:rPr>
          <w:rFonts w:hint="eastAsia" w:ascii="宋体" w:hAnsi="宋体" w:eastAsia="宋体" w:cs="宋体"/>
          <w:b w:val="0"/>
          <w:bCs w:val="0"/>
          <w:color w:val="auto"/>
          <w:sz w:val="28"/>
          <w:szCs w:val="28"/>
          <w:lang w:val="en-US" w:eastAsia="zh-CN"/>
        </w:rPr>
        <w:fldChar w:fldCharType="begin"/>
      </w:r>
      <w:r>
        <w:rPr>
          <w:rFonts w:hint="eastAsia" w:ascii="宋体" w:hAnsi="宋体" w:eastAsia="宋体" w:cs="宋体"/>
          <w:b w:val="0"/>
          <w:bCs w:val="0"/>
          <w:sz w:val="28"/>
          <w:szCs w:val="28"/>
          <w:lang w:val="en-US" w:eastAsia="zh-CN"/>
        </w:rPr>
        <w:instrText xml:space="preserve"> HYPERLINK \l _Toc16073 </w:instrText>
      </w:r>
      <w:r>
        <w:rPr>
          <w:rFonts w:hint="eastAsia" w:ascii="宋体" w:hAnsi="宋体" w:eastAsia="宋体" w:cs="宋体"/>
          <w:b w:val="0"/>
          <w:bCs w:val="0"/>
          <w:sz w:val="28"/>
          <w:szCs w:val="28"/>
          <w:lang w:val="en-US" w:eastAsia="zh-CN"/>
        </w:rPr>
        <w:fldChar w:fldCharType="separate"/>
      </w:r>
      <w:r>
        <w:rPr>
          <w:rFonts w:hint="eastAsia" w:ascii="宋体" w:hAnsi="宋体" w:eastAsia="宋体" w:cs="宋体"/>
          <w:b w:val="0"/>
          <w:bCs w:val="0"/>
          <w:sz w:val="28"/>
          <w:szCs w:val="28"/>
          <w:lang w:eastAsia="zh-CN"/>
        </w:rPr>
        <w:t>附录</w:t>
      </w:r>
      <w:r>
        <w:rPr>
          <w:rFonts w:hint="eastAsia" w:ascii="宋体" w:hAnsi="宋体" w:eastAsia="宋体" w:cs="宋体"/>
          <w:b w:val="0"/>
          <w:bCs w:val="0"/>
          <w:sz w:val="28"/>
          <w:szCs w:val="28"/>
          <w:lang w:val="en-US" w:eastAsia="zh-CN"/>
        </w:rPr>
        <w:t xml:space="preserve">1  </w:t>
      </w:r>
      <w:r>
        <w:rPr>
          <w:rFonts w:hint="eastAsia" w:ascii="宋体" w:hAnsi="宋体" w:eastAsia="宋体" w:cs="宋体"/>
          <w:b w:val="0"/>
          <w:bCs w:val="0"/>
          <w:sz w:val="28"/>
          <w:szCs w:val="28"/>
        </w:rPr>
        <w:t>一、自然灾害</w:t>
      </w:r>
      <w:r>
        <w:rPr>
          <w:rFonts w:hint="eastAsia" w:ascii="宋体" w:hAnsi="宋体" w:eastAsia="宋体" w:cs="宋体"/>
          <w:b w:val="0"/>
          <w:bCs w:val="0"/>
          <w:sz w:val="28"/>
          <w:szCs w:val="28"/>
          <w:lang w:eastAsia="zh-CN"/>
        </w:rPr>
        <w:t>突发事件分类标准</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_Toc16073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- 39 -</w:t>
      </w:r>
      <w:r>
        <w:rPr>
          <w:rFonts w:hint="eastAsia" w:ascii="宋体" w:hAnsi="宋体" w:eastAsia="宋体" w:cs="宋体"/>
          <w:b w:val="0"/>
          <w:bCs w:val="0"/>
          <w:sz w:val="28"/>
          <w:szCs w:val="28"/>
        </w:rPr>
        <w:fldChar w:fldCharType="end"/>
      </w:r>
      <w:r>
        <w:rPr>
          <w:rFonts w:hint="eastAsia" w:ascii="宋体" w:hAnsi="宋体" w:eastAsia="宋体" w:cs="宋体"/>
          <w:b w:val="0"/>
          <w:bCs w:val="0"/>
          <w:color w:val="auto"/>
          <w:sz w:val="28"/>
          <w:szCs w:val="28"/>
          <w:lang w:val="en-US" w:eastAsia="zh-CN"/>
        </w:rPr>
        <w:fldChar w:fldCharType="end"/>
      </w:r>
    </w:p>
    <w:p>
      <w:pPr>
        <w:pStyle w:val="5"/>
        <w:keepNext w:val="0"/>
        <w:keepLines w:val="0"/>
        <w:pageBreakBefore w:val="0"/>
        <w:widowControl/>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宋体" w:hAnsi="宋体" w:eastAsia="宋体" w:cs="宋体"/>
          <w:b w:val="0"/>
          <w:bCs w:val="0"/>
          <w:color w:val="auto"/>
          <w:sz w:val="28"/>
          <w:szCs w:val="28"/>
          <w:lang w:val="en-US" w:eastAsia="zh-CN"/>
        </w:rPr>
        <w:sectPr>
          <w:headerReference r:id="rId5" w:type="default"/>
          <w:footerReference r:id="rId6" w:type="default"/>
          <w:pgSz w:w="11905" w:h="16838"/>
          <w:pgMar w:top="1417" w:right="1247" w:bottom="1247" w:left="1587" w:header="964" w:footer="794" w:gutter="0"/>
          <w:pgNumType w:fmt="numberInDash" w:start="1"/>
          <w:cols w:space="0" w:num="1"/>
          <w:docGrid w:linePitch="312" w:charSpace="0"/>
        </w:sectPr>
      </w:pPr>
      <w:r>
        <w:rPr>
          <w:rFonts w:hint="eastAsia" w:ascii="宋体" w:hAnsi="宋体" w:eastAsia="宋体" w:cs="宋体"/>
          <w:b w:val="0"/>
          <w:bCs w:val="0"/>
          <w:color w:val="auto"/>
          <w:sz w:val="28"/>
          <w:szCs w:val="28"/>
          <w:lang w:val="en-US" w:eastAsia="zh-CN"/>
        </w:rPr>
        <w:fldChar w:fldCharType="end"/>
      </w: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0" w:name="_Toc2734"/>
      <w:r>
        <w:rPr>
          <w:rFonts w:hint="eastAsia" w:ascii="仿宋_GB2312" w:hAnsi="仿宋_GB2312" w:eastAsia="仿宋_GB2312" w:cs="仿宋_GB2312"/>
          <w:color w:val="auto"/>
          <w:kern w:val="44"/>
          <w:sz w:val="36"/>
          <w:szCs w:val="36"/>
          <w:lang w:val="en-US" w:eastAsia="zh-CN"/>
        </w:rPr>
        <w:t>1 总则</w:t>
      </w:r>
      <w:bookmarkEnd w:id="0"/>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 w:name="_Toc3270"/>
      <w:r>
        <w:rPr>
          <w:rFonts w:hint="eastAsia" w:ascii="黑体" w:hAnsi="黑体" w:eastAsia="黑体" w:cs="黑体"/>
          <w:b w:val="0"/>
          <w:bCs/>
          <w:color w:val="auto"/>
          <w:sz w:val="32"/>
          <w:szCs w:val="32"/>
          <w:lang w:val="en-US" w:eastAsia="zh-CN"/>
        </w:rPr>
        <w:t>1.1编制目的</w:t>
      </w:r>
      <w:bookmarkEnd w:id="1"/>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val="en-US" w:eastAsia="zh-CN" w:bidi="mn-Mong-CN"/>
        </w:rPr>
      </w:pPr>
      <w:r>
        <w:rPr>
          <w:rFonts w:hint="eastAsia" w:ascii="仿宋_GB2312" w:hAnsi="仿宋_GB2312" w:eastAsia="仿宋_GB2312" w:cs="仿宋_GB2312"/>
          <w:color w:val="auto"/>
          <w:kern w:val="0"/>
          <w:sz w:val="32"/>
          <w:szCs w:val="32"/>
          <w:lang w:val="en-US" w:eastAsia="zh-CN" w:bidi="mn-Mong-CN"/>
        </w:rPr>
        <w:t>建立健全社会自然灾害预警体系，形成统一指挥、功能齐全、反应灵敏、运转高效的自然灾害应急机制，提高保障公共安全和处置自然灾害的能力，有效预防和妥善处置自然灾害，保障公众生命财产安全，维护公共利益和社会秩序，保持社会政治稳定，促进我县经济社会全面协调可持续发展。</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 w:name="_Toc30837"/>
      <w:r>
        <w:rPr>
          <w:rFonts w:hint="eastAsia" w:ascii="黑体" w:hAnsi="黑体" w:eastAsia="黑体" w:cs="黑体"/>
          <w:b w:val="0"/>
          <w:bCs/>
          <w:color w:val="auto"/>
          <w:sz w:val="32"/>
          <w:szCs w:val="32"/>
          <w:lang w:val="en-US" w:eastAsia="zh-CN"/>
        </w:rPr>
        <w:t>1.2编制依据</w:t>
      </w:r>
      <w:bookmarkEnd w:id="2"/>
    </w:p>
    <w:p>
      <w:pPr>
        <w:pStyle w:val="5"/>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color w:val="auto"/>
          <w:kern w:val="0"/>
          <w:sz w:val="32"/>
          <w:szCs w:val="32"/>
          <w:lang w:val="en-US" w:eastAsia="zh-CN" w:bidi="mn-Mong-CN"/>
        </w:rPr>
        <w:t>《中华人民共和国突发事件应对法》《中华人民共和国防洪法》《中华人民共和国防震减灾法》《中华人民共和国气象法》《自然灾害救助条例》《国家自然灾害救助应急预案》《内蒙古自治区突发事件总体应急预案》《巴彦淖尔市突发事件总体应急预案》《磴口县突发事件总体应急预案》《中华人民共和国安全生产法》《中华人民共和国标准化法》CB/T1.1-2009《标准化工作导则》《标准化工作指南》GB/T.20000.4《企业事业单位突发环境事件应急预案评审工作指南（试行）》《突发事件应急预案管理办法》国办发〔2013〕101号等地方、行业技术标准、规程等。</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 w:name="_Toc28918"/>
      <w:r>
        <w:rPr>
          <w:rFonts w:hint="eastAsia" w:ascii="黑体" w:hAnsi="黑体" w:eastAsia="黑体" w:cs="黑体"/>
          <w:b w:val="0"/>
          <w:bCs/>
          <w:color w:val="auto"/>
          <w:sz w:val="32"/>
          <w:szCs w:val="32"/>
          <w:lang w:val="en-US" w:eastAsia="zh-CN"/>
        </w:rPr>
        <w:t>1.3工作原则</w:t>
      </w:r>
      <w:bookmarkEnd w:id="3"/>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（1）以人为本、减少损失。把保障人民群众的生命安全放在首位，完善机制，确保受灾人员基本生活，最大限度减少人员、财产损失。</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（2）统一领导、综合协调。在县委县政府统一领导下，县各有关部门按照分工密切合作、协同应对，确保自然灾害救助工作有力有序有效。</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（3）分级负责、属地管理。各级政府、相关部门根据各自职责，按照分级响应、属地管理为主的要求，完善工作机制，落实工作责任。</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（4）政府主导、社会动员。在政府主导的基础上，充分发挥基层群众自治组织和公益性社会组织的作用，引导和支持广大人民群众积极开展自救互救。</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 w:name="_Toc24693"/>
      <w:r>
        <w:rPr>
          <w:rFonts w:hint="eastAsia" w:ascii="黑体" w:hAnsi="黑体" w:eastAsia="黑体" w:cs="黑体"/>
          <w:b w:val="0"/>
          <w:bCs/>
          <w:color w:val="auto"/>
          <w:sz w:val="32"/>
          <w:szCs w:val="32"/>
          <w:lang w:val="en-US" w:eastAsia="zh-CN"/>
        </w:rPr>
        <w:t>1.4适用范围</w:t>
      </w:r>
      <w:bookmarkEnd w:id="4"/>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本预案适用于我县境内发生自然灾害的县级应急救助工作。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当周边县发生重特大自然灾害并对我县境内造成重大影响时，按照本预案开展应急救助工作。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color w:val="auto"/>
          <w:kern w:val="0"/>
          <w:sz w:val="32"/>
          <w:szCs w:val="32"/>
          <w:lang w:bidi="mn-Mong-CN"/>
        </w:rPr>
      </w:pPr>
      <w:r>
        <w:rPr>
          <w:rFonts w:hint="eastAsia" w:ascii="仿宋_GB2312" w:hAnsi="仿宋_GB2312" w:eastAsia="仿宋_GB2312" w:cs="仿宋_GB2312"/>
          <w:color w:val="auto"/>
          <w:kern w:val="0"/>
          <w:sz w:val="32"/>
          <w:szCs w:val="32"/>
          <w:lang w:val="en-US" w:eastAsia="zh-CN" w:bidi="mn-Mong-CN"/>
        </w:rPr>
        <w:t>发生其他类型突发事件，根据需要可参照本预案开展应急救助工作。</w:t>
      </w:r>
    </w:p>
    <w:p>
      <w:pPr>
        <w:pStyle w:val="5"/>
        <w:keepNext w:val="0"/>
        <w:keepLines w:val="0"/>
        <w:pageBreakBefore w:val="0"/>
        <w:widowControl/>
        <w:kinsoku/>
        <w:wordWrap/>
        <w:overflowPunct/>
        <w:topLinePunct w:val="0"/>
        <w:autoSpaceDE/>
        <w:autoSpaceDN/>
        <w:bidi w:val="0"/>
        <w:adjustRightInd/>
        <w:snapToGrid/>
        <w:spacing w:line="550" w:lineRule="exact"/>
        <w:ind w:left="0" w:leftChars="0" w:right="0" w:rightChars="0"/>
        <w:jc w:val="center"/>
        <w:textAlignment w:val="auto"/>
        <w:outlineLvl w:val="0"/>
        <w:rPr>
          <w:rFonts w:hint="eastAsia" w:ascii="仿宋_GB2312" w:hAnsi="仿宋_GB2312" w:eastAsia="仿宋_GB2312" w:cs="仿宋_GB2312"/>
          <w:b/>
          <w:color w:val="auto"/>
          <w:sz w:val="32"/>
          <w:szCs w:val="32"/>
          <w:lang w:val="en-US" w:eastAsia="zh-CN"/>
        </w:rPr>
        <w:sectPr>
          <w:pgSz w:w="11905" w:h="16838"/>
          <w:pgMar w:top="1417" w:right="1247" w:bottom="1247" w:left="1587" w:header="964" w:footer="794" w:gutter="0"/>
          <w:pgNumType w:fmt="numberInDash" w:start="1"/>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5" w:name="_Toc9184"/>
      <w:r>
        <w:rPr>
          <w:rFonts w:hint="eastAsia" w:ascii="仿宋_GB2312" w:hAnsi="仿宋_GB2312" w:eastAsia="仿宋_GB2312" w:cs="仿宋_GB2312"/>
          <w:color w:val="auto"/>
          <w:kern w:val="44"/>
          <w:sz w:val="36"/>
          <w:szCs w:val="36"/>
          <w:lang w:val="en-US" w:eastAsia="zh-CN"/>
        </w:rPr>
        <w:t>2 组织指挥体系及职责</w:t>
      </w:r>
      <w:bookmarkEnd w:id="5"/>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6" w:name="_Toc3351"/>
      <w:r>
        <w:rPr>
          <w:rFonts w:hint="eastAsia" w:ascii="黑体" w:hAnsi="黑体" w:eastAsia="黑体" w:cs="黑体"/>
          <w:b w:val="0"/>
          <w:bCs/>
          <w:color w:val="auto"/>
          <w:sz w:val="32"/>
          <w:szCs w:val="32"/>
          <w:lang w:val="en-US" w:eastAsia="zh-CN"/>
        </w:rPr>
        <w:t>2.1县自然灾害救助应急指挥部组成人员及职责</w:t>
      </w:r>
      <w:bookmarkEnd w:id="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县委、县政府设立县自然灾害救助应急指挥部。负责组织、领导全县自然灾害救助工作，协调开展特别重大和重大自然灾害救助活动，研究制定全县减灾救灾工作方针、政策和规划，推进减灾救灾交流与合作。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县自然灾害救助应急指挥部总指挥：县委常委、常务副县长。</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县自然灾害救助应急指挥部副总指挥：县委常委、县委办主任，</w:t>
      </w:r>
      <w:r>
        <w:rPr>
          <w:rFonts w:hint="eastAsia" w:ascii="仿宋_GB2312" w:hAnsi="仿宋_GB2312" w:eastAsia="仿宋_GB2312" w:cs="仿宋_GB2312"/>
          <w:color w:val="auto"/>
          <w:sz w:val="32"/>
          <w:szCs w:val="32"/>
          <w:lang w:val="en-US" w:eastAsia="zh-CN"/>
        </w:rPr>
        <w:t>县委常委、</w:t>
      </w:r>
      <w:r>
        <w:rPr>
          <w:rFonts w:hint="eastAsia" w:ascii="仿宋_GB2312" w:hAnsi="仿宋_GB2312" w:eastAsia="仿宋_GB2312" w:cs="仿宋_GB2312"/>
          <w:color w:val="auto"/>
          <w:sz w:val="32"/>
          <w:szCs w:val="32"/>
        </w:rPr>
        <w:t>人武部部长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caps w:val="0"/>
          <w:color w:val="auto"/>
          <w:spacing w:val="0"/>
          <w:kern w:val="0"/>
          <w:sz w:val="32"/>
          <w:szCs w:val="32"/>
          <w:shd w:val="clear" w:fill="FFFFFF"/>
          <w:lang w:val="en-US" w:eastAsia="zh-CN" w:bidi="ar"/>
        </w:rPr>
        <w:t>县政府各相关行业分管副县长，县应急管理局局长，政府办主任。</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成员单位：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公共资源交易中心</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民政府办公室、公安局、发展和改革委员会、审计局、财政局、防沙治沙局、统计局、应急管理局、教育局、农牧和科技局、政务服务局、自然资源局、住建局、文体旅游广电局、水利局、民政局、交通运输局、市场监督管理局、司法局、</w:t>
      </w:r>
      <w:r>
        <w:rPr>
          <w:rFonts w:hint="eastAsia" w:ascii="仿宋_GB2312" w:hAnsi="仿宋_GB2312" w:eastAsia="仿宋_GB2312" w:cs="仿宋_GB2312"/>
          <w:color w:val="000000" w:themeColor="text1"/>
          <w:sz w:val="32"/>
          <w:szCs w:val="32"/>
          <w:highlight w:val="none"/>
          <w14:textFill>
            <w14:solidFill>
              <w14:schemeClr w14:val="tx1"/>
            </w14:solidFill>
          </w14:textFill>
        </w:rPr>
        <w:t>工业园区管委会、工信局、卫健委、信访局、人力资源和社会保障局、商务局、红十字会、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生态环境分局</w:t>
      </w:r>
      <w:r>
        <w:rPr>
          <w:rFonts w:hint="eastAsia" w:ascii="仿宋_GB2312" w:hAnsi="仿宋_GB2312" w:eastAsia="仿宋_GB2312" w:cs="仿宋_GB2312"/>
          <w:color w:val="000000" w:themeColor="text1"/>
          <w:sz w:val="32"/>
          <w:szCs w:val="32"/>
          <w:highlight w:val="none"/>
          <w14:textFill>
            <w14:solidFill>
              <w14:schemeClr w14:val="tx1"/>
            </w14:solidFill>
          </w14:textFill>
        </w:rPr>
        <w:t>、气象局、退役军人事务局、交警大队、民族事务委员会、消防大队、地震办、磴口供电分</w:t>
      </w:r>
      <w:r>
        <w:rPr>
          <w:rFonts w:hint="eastAsia" w:ascii="仿宋_GB2312" w:hAnsi="仿宋_GB2312" w:eastAsia="仿宋_GB2312" w:cs="仿宋_GB2312"/>
          <w:color w:val="000000" w:themeColor="text1"/>
          <w:sz w:val="32"/>
          <w:szCs w:val="32"/>
          <w14:textFill>
            <w14:solidFill>
              <w14:schemeClr w14:val="tx1"/>
            </w14:solidFill>
          </w14:textFill>
        </w:rPr>
        <w:t>局、巴彦高勒镇、补隆淖尔镇、隆盛合镇、渡口镇、沙金苏木、乌兰布和农场、巴彦套海农场、哈腾套海农场、包尔盖农场、纳林套海农场、人民银行、邮政局、移动公司、联通公司、电信公司、中国石油分公司磴口营销部、中国石化分公司磴口</w:t>
      </w:r>
      <w:r>
        <w:rPr>
          <w:rFonts w:hint="eastAsia" w:ascii="仿宋_GB2312" w:hAnsi="仿宋_GB2312" w:eastAsia="仿宋_GB2312" w:cs="仿宋_GB2312"/>
          <w:color w:val="000000" w:themeColor="text1"/>
          <w:sz w:val="32"/>
          <w:szCs w:val="32"/>
          <w:lang w:eastAsia="zh-CN"/>
          <w14:textFill>
            <w14:solidFill>
              <w14:schemeClr w14:val="tx1"/>
            </w14:solidFill>
          </w14:textFill>
        </w:rPr>
        <w:t>经营部</w:t>
      </w:r>
      <w:r>
        <w:rPr>
          <w:rFonts w:hint="eastAsia" w:ascii="仿宋_GB2312" w:hAnsi="仿宋_GB2312" w:eastAsia="仿宋_GB2312" w:cs="仿宋_GB2312"/>
          <w:color w:val="000000" w:themeColor="text1"/>
          <w:sz w:val="32"/>
          <w:szCs w:val="32"/>
          <w14:textFill>
            <w14:solidFill>
              <w14:schemeClr w14:val="tx1"/>
            </w14:solidFill>
          </w14:textFill>
        </w:rPr>
        <w:t>主要负责人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sz w:val="32"/>
          <w:szCs w:val="32"/>
          <w:lang w:eastAsia="zh-CN"/>
        </w:rPr>
        <w:t>所有涉及安全生产及其他负有安全生产职任的部门。</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7" w:name="_Toc15230"/>
      <w:r>
        <w:rPr>
          <w:rFonts w:hint="eastAsia" w:ascii="黑体" w:hAnsi="黑体" w:eastAsia="黑体" w:cs="黑体"/>
          <w:b w:val="0"/>
          <w:bCs/>
          <w:color w:val="auto"/>
          <w:sz w:val="32"/>
          <w:szCs w:val="32"/>
          <w:lang w:val="en-US" w:eastAsia="zh-CN"/>
        </w:rPr>
        <w:t>2.2成员单位职责</w:t>
      </w:r>
      <w:bookmarkEnd w:id="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（1）县委宣传部：负责组织和协调新闻媒体及时向社会发布减灾救灾信息，做好舆情监测和引导工作。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县民政局：负责组织、协调实施受灾群众生活救助工作，督促灾区及周边地区及时恢复正常生产生活秩序，负责灾后城乡居民最低生活保障、特困人员救助供养、临时救助、生活无着流浪乞讨人员、儿童福利、收养登记、救助保护机构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（3）县机关工委：负责组织协调县直机关及中央、省驻祁单位救灾对口支援工作。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县发展改革委：统筹规划，将减灾救灾及救灾应急储备项目建设纳入国民经济和社会发展规划，配合县民政、财政部门制定全县自然灾害救助物资储备规划和储备库规划；会同县有关部门保障灾后市场供应和价格稳定；负责灾毁工程恢复重建项目的审批、核准、备案以及灾后重建中央预算内投资计划申报工作等。负责灾区救灾物资和群众生活必需品价格监测预警；组织开展专项价格检查和市场巡查，打击价格违法行为；做好价格调控监管工作，保持市场价格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（5）县教育局：负责组织教育系统减灾救灾方面专家学者开展减灾救灾活动；会同民政部门做好教育领域灾情的核实工作，及时指导帮助受灾学校恢复正常教学秩序；做好因灾毁坏校舍的修复重建工作。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县工信局：负责协调救灾装备、防护和消杀用品、医药等生产供应工作，协调企业开展防灾减灾工作及灾后恢复生产，协调落实救灾及灾后重建的国内外合作项目；负责生活必需品的市场供应工作，具体承担肉类、食盐等重要商品的应急救灾储备管理和市场调控工作；负责组织协调灾区的粮油供应，保证灾区口粮需要；负责开展防灾减灾科研工作，加强对重大减灾技术难题的攻关研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（７）县公安局：负责自然灾害应急处置期间的现场安全警戒和灾区交通秩序、社会治安维护等工作，协助组织灾区群众的紧急转移工作；负责重要目标和要害部位的安全保卫。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（８）县财政局：负责编制县级财政自然灾害救助资金预算，会同相关部门按规定程序及时下拨资金，加强资金监督管理；指导县属企业开展减灾救灾，协调相关救灾捐赠工作。</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（9）县自然资源局：负责指导地质灾害防治和灾害动态监测、预报、评价、治理；指导地质灾害的应急处置工作，及时上报灾害信息；会同应急管理部门核查、评估灾情，提出灾后治理、重建的措施建议。</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z w:val="32"/>
          <w:szCs w:val="32"/>
          <w:lang w:val="en-US" w:eastAsia="zh-CN"/>
        </w:rPr>
        <w:t>组织监测、预防地质灾害，组织开展对山体滑坡、崩塌、泥石流等地质灾害的调查、勘察、监测、防治等工作</w:t>
      </w:r>
      <w:r>
        <w:rPr>
          <w:rFonts w:hint="eastAsia" w:ascii="仿宋_GB2312" w:hAnsi="仿宋_GB2312" w:eastAsia="仿宋_GB2312" w:cs="仿宋_GB2312"/>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（10）县生态环境分局：负责组织指导因自然灾害引发的突发环境事件的应急监测，分析研判事故现场污染状况及趋势变化；参与处置因自然灾害引发的重特大突发环境事件。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（11）县住房城乡建设局：负责指导建筑物和市政基础设施工程的抗震设防、安全应急评估和恢复重建等工作。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（12）县交通运输局：负责组织交通运输行业防灾减灾和灾后恢复重建工作；做好救灾工作期间交通基础设施。</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（13）县农牧和科技局：</w:t>
      </w:r>
      <w:r>
        <w:rPr>
          <w:rFonts w:hint="eastAsia" w:ascii="仿宋_GB2312" w:hAnsi="仿宋_GB2312" w:eastAsia="仿宋_GB2312" w:cs="仿宋_GB2312"/>
          <w:color w:val="auto"/>
          <w:sz w:val="32"/>
          <w:szCs w:val="32"/>
        </w:rPr>
        <w:t>负责农业相关产品，</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内植物（不含森林植被）疫情和农药中毒事件应急工作，参与生物灾害应急工作并做好农业生产自救的指导工作。负责动物疫病防治应急工作；负责</w:t>
      </w:r>
      <w:r>
        <w:rPr>
          <w:rFonts w:hint="eastAsia" w:ascii="仿宋_GB2312" w:hAnsi="仿宋_GB2312" w:eastAsia="仿宋_GB2312" w:cs="仿宋_GB2312"/>
          <w:color w:val="auto"/>
          <w:sz w:val="32"/>
          <w:szCs w:val="32"/>
          <w:lang w:eastAsia="zh-CN"/>
        </w:rPr>
        <w:t>突发事件</w:t>
      </w:r>
      <w:r>
        <w:rPr>
          <w:rFonts w:hint="eastAsia" w:ascii="仿宋_GB2312" w:hAnsi="仿宋_GB2312" w:eastAsia="仿宋_GB2312" w:cs="仿宋_GB2312"/>
          <w:color w:val="auto"/>
          <w:sz w:val="32"/>
          <w:szCs w:val="32"/>
        </w:rPr>
        <w:t>应急工作中的科技储备与科技保障工作。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（14）县水利局：负责协调指导全县防汛抗旱减灾工作，指导做好全县水利工程设施安全运行管理，督促指导灾区修复水毁水利工程。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（15）县林业和草业局：负责做好全县森林防火和林业有害生物的动态监测及相关应急处置工作；核查、评估森林火灾和林业有害生物造成损失情况，提出灾后治理、重建的措施建议。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16）县卫生健康委员会：负责组织做好灾区卫生防病和医疗救治工作，负责指导受灾地区卫生部门开展生活饮用水卫生监督监测和卫生知识宣传工作，及时报告重大灾害医疗卫生救援和疫情信息，根据需要及时向灾区派遣医疗防疫专家队伍和支持应急药品，组织心理卫生专家赴灾区开展心理抚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（17）县审计局：负责对各级、各部门自然灾害救助款物和捐赠款物的管理使用情况进行审计监督。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（18）县广播电视中心：负责组织开展减灾救灾宣传和新闻报道工作，负责灾区广播、电视系统设施的恢复。</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（19）县市场监督管理局：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市场监督管理局：负责为紧急救援提供药品和医疗器械，对所提供的药品和医疗器械质量进行监督检查，负责国内外捐赠药品和医疗器械的质量检查；负责特种设备安全</w:t>
      </w:r>
      <w:r>
        <w:rPr>
          <w:rFonts w:hint="eastAsia" w:ascii="仿宋_GB2312" w:hAnsi="仿宋_GB2312" w:eastAsia="仿宋_GB2312" w:cs="仿宋_GB2312"/>
          <w:color w:val="auto"/>
          <w:sz w:val="32"/>
          <w:szCs w:val="32"/>
          <w:lang w:eastAsia="zh-CN"/>
        </w:rPr>
        <w:t>突发事件</w:t>
      </w:r>
      <w:r>
        <w:rPr>
          <w:rFonts w:hint="eastAsia" w:ascii="仿宋_GB2312" w:hAnsi="仿宋_GB2312" w:eastAsia="仿宋_GB2312" w:cs="仿宋_GB2312"/>
          <w:color w:val="auto"/>
          <w:sz w:val="32"/>
          <w:szCs w:val="32"/>
        </w:rPr>
        <w:t>应急工作</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突发事件</w:t>
      </w:r>
      <w:r>
        <w:rPr>
          <w:rFonts w:hint="eastAsia" w:ascii="仿宋_GB2312" w:hAnsi="仿宋_GB2312" w:eastAsia="仿宋_GB2312" w:cs="仿宋_GB2312"/>
          <w:color w:val="auto"/>
          <w:sz w:val="32"/>
          <w:szCs w:val="32"/>
        </w:rPr>
        <w:t>的相关设备，设施的检验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检测工作。</w:t>
      </w:r>
      <w:r>
        <w:rPr>
          <w:rFonts w:hint="eastAsia" w:ascii="仿宋_GB2312" w:hAnsi="仿宋_GB2312" w:eastAsia="仿宋_GB2312" w:cs="仿宋_GB2312"/>
          <w:color w:val="auto"/>
          <w:sz w:val="32"/>
          <w:szCs w:val="32"/>
          <w:lang w:val="en-US" w:eastAsia="zh-CN"/>
        </w:rPr>
        <w:t>对突发事件引发的价格异常波动情况依法进行干预，组织实施价格干预措施，确保价格水平稳定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（20）县红十字会：负责组织管理、调配红十字会员、志愿者和救护员参与伤员救治、赈济救援、心理救援等工作；向国际、国内外呼吁请求援助，依法开展社会募捐，负责对口捐赠款物的接收、发放和管理。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（21）县气象局：负责灾害性天气的监测、预报、预警和应急气象服务，提出防御气象灾害的对策与建议；负责组织做好全县人工影响天气作业、农业气象技术服务、气象灾害防御科普宣传等工作。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（23）县人武部：根据县有关部门和地方政府请求，组织协调驻军部队、民兵、预备役部队参加抢险救灾。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（24）县消防大队：负责消防监督检查和消防科普宣传工作；开展扑救火灾，实施紧急救援；协助做好受灾群众的紧急转移安置、因灾失踪人员的搜救和其他救助工作。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（25）县武警中队：协助公安部门维护救灾秩序和灾区社会治安，协助政府转移危险地区群众的抢运救灾物资。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26）县供电公司：负责组织所属供电公司开展受灾区域的救灾指挥部、医院、集中安置点等重要目标的应急供电工作，会同民政部门做好所属电网灾情的核实和上报工作；做好因灾毁坏电网的修复重建工作，及时恢复灾区供电。</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地震</w:t>
      </w:r>
      <w:r>
        <w:rPr>
          <w:rFonts w:hint="eastAsia" w:ascii="仿宋_GB2312" w:hAnsi="仿宋_GB2312" w:eastAsia="仿宋_GB2312" w:cs="仿宋_GB2312"/>
          <w:color w:val="auto"/>
          <w:sz w:val="32"/>
          <w:szCs w:val="32"/>
          <w:lang w:eastAsia="zh-CN"/>
        </w:rPr>
        <w:t>观测站</w:t>
      </w:r>
      <w:r>
        <w:rPr>
          <w:rFonts w:hint="eastAsia" w:ascii="仿宋_GB2312" w:hAnsi="仿宋_GB2312" w:eastAsia="仿宋_GB2312" w:cs="仿宋_GB2312"/>
          <w:color w:val="auto"/>
          <w:sz w:val="32"/>
          <w:szCs w:val="32"/>
        </w:rPr>
        <w:t>：负责监测预报工作，抗震救灾应急工作，参与地震灾害损失评估、 震区恢复重建方案。</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人民银行：负责金融安全应急工作。</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移动、联通、电信公司：负责</w:t>
      </w:r>
      <w:r>
        <w:rPr>
          <w:rFonts w:hint="eastAsia" w:ascii="仿宋_GB2312" w:hAnsi="仿宋_GB2312" w:eastAsia="仿宋_GB2312" w:cs="仿宋_GB2312"/>
          <w:color w:val="auto"/>
          <w:sz w:val="32"/>
          <w:szCs w:val="32"/>
          <w:lang w:eastAsia="zh-CN"/>
        </w:rPr>
        <w:t>突发事件</w:t>
      </w:r>
      <w:r>
        <w:rPr>
          <w:rFonts w:hint="eastAsia" w:ascii="仿宋_GB2312" w:hAnsi="仿宋_GB2312" w:eastAsia="仿宋_GB2312" w:cs="仿宋_GB2312"/>
          <w:color w:val="auto"/>
          <w:sz w:val="32"/>
          <w:szCs w:val="32"/>
        </w:rPr>
        <w:t>应急工作中的</w:t>
      </w:r>
      <w:r>
        <w:rPr>
          <w:rFonts w:hint="eastAsia" w:ascii="仿宋_GB2312" w:hAnsi="仿宋_GB2312" w:eastAsia="仿宋_GB2312" w:cs="仿宋_GB2312"/>
          <w:color w:val="auto"/>
          <w:sz w:val="32"/>
          <w:szCs w:val="32"/>
          <w:lang w:eastAsia="zh-CN"/>
        </w:rPr>
        <w:t>通信保障</w:t>
      </w:r>
      <w:r>
        <w:rPr>
          <w:rFonts w:hint="eastAsia" w:ascii="仿宋_GB2312" w:hAnsi="仿宋_GB2312" w:eastAsia="仿宋_GB2312" w:cs="仿宋_GB2312"/>
          <w:color w:val="auto"/>
          <w:sz w:val="32"/>
          <w:szCs w:val="32"/>
        </w:rPr>
        <w:t>工作。</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）其他有关部门在应急工作中的职责在各专项应急预案中具体明确。</w:t>
      </w:r>
    </w:p>
    <w:p>
      <w:pPr>
        <w:pStyle w:val="2"/>
        <w:rPr>
          <w:rFonts w:hint="eastAsia"/>
        </w:rPr>
      </w:pP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8" w:name="_Toc9427"/>
      <w:r>
        <w:rPr>
          <w:rFonts w:hint="eastAsia" w:ascii="黑体" w:hAnsi="黑体" w:eastAsia="黑体" w:cs="黑体"/>
          <w:b w:val="0"/>
          <w:bCs/>
          <w:color w:val="auto"/>
          <w:sz w:val="32"/>
          <w:szCs w:val="32"/>
          <w:lang w:val="en-US" w:eastAsia="zh-CN"/>
        </w:rPr>
        <w:t>2.3县自然灾害救助应急指挥部及职责</w:t>
      </w:r>
      <w:bookmarkEnd w:id="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县自然灾害救助应急指挥部设在县应急管理局，为县减灾救灾委的日常办事机构。办公室主任由县应急管理局局长兼任。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主要职责：负责与相关部门、地方的沟通联络，组织开展灾情会商评估、灾害救助等工作，协调落实相关政策措施；负责综合材料及各类文电的起草工作，统一发布灾情信息，承办领导交办的其他事项。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处置特别重大、重大自然灾害时，县减灾救灾委根据工作需要，加强办公室力量，增加县发展改革委、县工信局、县财政局、县住房城乡建设局、县交通运输局、县水利局、县林业和草业局、县商务局、县卫生健康委员会、县审计局、县气象局为办公室成员单位。</w:t>
      </w:r>
    </w:p>
    <w:p>
      <w:pPr>
        <w:pStyle w:val="5"/>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9" w:name="_Toc9968"/>
      <w:r>
        <w:rPr>
          <w:rFonts w:hint="eastAsia" w:ascii="黑体" w:hAnsi="黑体" w:eastAsia="黑体" w:cs="黑体"/>
          <w:bCs/>
          <w:sz w:val="32"/>
          <w:szCs w:val="32"/>
        </w:rPr>
        <w:t>2.</w:t>
      </w:r>
      <w:r>
        <w:rPr>
          <w:rFonts w:hint="eastAsia" w:ascii="黑体" w:hAnsi="黑体" w:eastAsia="黑体" w:cs="黑体"/>
          <w:bCs/>
          <w:sz w:val="32"/>
          <w:szCs w:val="32"/>
          <w:lang w:val="en-US" w:eastAsia="zh-CN"/>
        </w:rPr>
        <w:t>4</w:t>
      </w:r>
      <w:r>
        <w:rPr>
          <w:rFonts w:hint="eastAsia" w:ascii="黑体" w:hAnsi="黑体" w:eastAsia="黑体" w:cs="黑体"/>
          <w:bCs/>
          <w:sz w:val="32"/>
          <w:szCs w:val="32"/>
        </w:rPr>
        <w:t xml:space="preserve"> 乡镇（场）、办事处职责</w:t>
      </w:r>
      <w:bookmarkEnd w:id="9"/>
    </w:p>
    <w:p>
      <w:pPr>
        <w:pStyle w:val="2"/>
        <w:rPr>
          <w:rFonts w:hint="eastAsia"/>
          <w:lang w:val="en-US" w:eastAsia="zh-CN"/>
        </w:rPr>
      </w:pPr>
      <w:r>
        <w:rPr>
          <w:rFonts w:hint="eastAsia" w:ascii="仿宋_GB2312" w:hAnsi="仿宋_GB2312" w:eastAsia="仿宋_GB2312" w:cs="仿宋_GB2312"/>
          <w:color w:val="191919"/>
          <w:sz w:val="32"/>
          <w:szCs w:val="32"/>
        </w:rPr>
        <w:t>按照属地管理的原则，负责组织、协调、配合本行政区域内生产安全事故应对工作和处置工作。</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default" w:ascii="黑体" w:hAnsi="黑体" w:eastAsia="黑体" w:cs="黑体"/>
          <w:b w:val="0"/>
          <w:bCs/>
          <w:color w:val="auto"/>
          <w:sz w:val="32"/>
          <w:szCs w:val="32"/>
          <w:lang w:val="en-US" w:eastAsia="zh-CN"/>
        </w:rPr>
      </w:pPr>
      <w:bookmarkStart w:id="10" w:name="_Toc13096"/>
      <w:r>
        <w:rPr>
          <w:rFonts w:hint="eastAsia" w:ascii="黑体" w:hAnsi="黑体" w:eastAsia="黑体" w:cs="黑体"/>
          <w:b w:val="0"/>
          <w:bCs/>
          <w:color w:val="auto"/>
          <w:sz w:val="32"/>
          <w:szCs w:val="32"/>
          <w:lang w:val="en-US" w:eastAsia="zh-CN"/>
        </w:rPr>
        <w:t>2.5工作组</w:t>
      </w:r>
      <w:bookmarkEnd w:id="10"/>
      <w:r>
        <w:rPr>
          <w:rFonts w:hint="eastAsia" w:ascii="黑体" w:hAnsi="黑体" w:eastAsia="黑体" w:cs="黑体"/>
          <w:b w:val="0"/>
          <w:bCs/>
          <w:color w:val="auto"/>
          <w:sz w:val="32"/>
          <w:szCs w:val="32"/>
          <w:lang w:val="en-US" w:eastAsia="zh-CN"/>
        </w:rPr>
        <w:t>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在应对重大以上自然灾害时，县减灾救灾委成立以下7个工作组：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生活救济组：县应急管理局牵头，县机关工委、县公安局、县财政局、县交通运输局、县工信局、县红十字会等为成员单位。负责组织制定转移安置受灾群众的生活救济方案，下拨救灾款物，帮助灾区安排受灾群众的吃、穿、住等基本生活，办理接收、分配捐赠款物工作，保障救灾物资运输及救灾工作车辆优先通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查灾核灾组：县应急管理局牵头，县农业和科技局、县教育局、县工信局委、县财政局、县自然资源局、县农委、县水利局、县林业局、县商务局（县粮食局）、县气象局等为成员单位。负责灾情的核查和上报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卫生防治组：县卫生健康委员会牵头，县工信局、县民政局、县财政局、县生态环境局、县水利局、县市场监督管理局、县卫健委等为成员单位。负责组织指导灾区卫生防疫工作，做好伤病群众的救治，食品、饮用水和居住环境的卫生安全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生产自救组：农业生产自救由县农牧和科技局头，县财政局、县民政局、县水利局、县林业和草原局等为成员单位，负责组织灾区农作物的补改种和动植物疫病防治工作，组织群众开展生产自救；工业生产自救由县工信局牵头，县发展改革委、县供电公司等为成员单位，负责协调企业灾后尽快恢复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恢复重建组：县发展改革委牵头，县教育局、县民政局、县工信局、县财政局、县自然资源局、县住房城乡建设局、县交通运输局、县水利局、县卫生健康委员会、县供电公司、保险承保机构等为成员单位。负责指导制定灾区住房和基础设施恢复重建方案并督促实施，恢复受损的房屋和各类基础设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监督检查组：县审计局牵头，县机关工委、县发展改革委、县民政局、县财政局、县工信局、县卫生健康委员会、县市场监督管理局等为成员单位。负责检查督促各项救灾措施落实，审计救灾专项资金和救灾捐赠款物发放情况，检查监管灾区群众生产生活必需的食品、药品和建材的质量、价格，监管灾后商品供应市场秩序，查处救灾工作中发生的违法违规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（7）宣传报道组：县委宣传部牵头，县民政局、县广播电视中心、县应急管理局等为成员单位。负责减灾救灾信息发布和舆论引导工作，做好灾区广播、电视系统设施的恢复。</w:t>
      </w:r>
    </w:p>
    <w:p>
      <w:pPr>
        <w:pStyle w:val="2"/>
        <w:ind w:left="0" w:leftChars="0" w:firstLine="0" w:firstLineChars="0"/>
        <w:rPr>
          <w:rFonts w:hint="eastAsia" w:ascii="仿宋_GB2312" w:hAnsi="仿宋_GB2312" w:eastAsia="仿宋_GB2312" w:cs="仿宋_GB2312"/>
          <w:color w:val="auto"/>
          <w:sz w:val="32"/>
          <w:szCs w:val="32"/>
          <w:lang w:val="en-US" w:eastAsia="zh-CN"/>
        </w:rPr>
      </w:pPr>
    </w:p>
    <w:p>
      <w:pPr>
        <w:pStyle w:val="5"/>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1" w:name="_Toc7208"/>
      <w:r>
        <w:rPr>
          <w:rFonts w:hint="eastAsia" w:ascii="黑体" w:hAnsi="黑体" w:eastAsia="黑体" w:cs="黑体"/>
          <w:bCs/>
          <w:sz w:val="32"/>
          <w:szCs w:val="32"/>
        </w:rPr>
        <w:t>2.</w:t>
      </w:r>
      <w:r>
        <w:rPr>
          <w:rFonts w:hint="eastAsia" w:ascii="黑体" w:hAnsi="黑体" w:eastAsia="黑体" w:cs="黑体"/>
          <w:bCs/>
          <w:sz w:val="32"/>
          <w:szCs w:val="32"/>
          <w:lang w:val="en-US" w:eastAsia="zh-CN"/>
        </w:rPr>
        <w:t>6</w:t>
      </w:r>
      <w:r>
        <w:rPr>
          <w:rFonts w:hint="eastAsia" w:ascii="黑体" w:hAnsi="黑体" w:eastAsia="黑体" w:cs="黑体"/>
          <w:bCs/>
          <w:sz w:val="32"/>
          <w:szCs w:val="32"/>
        </w:rPr>
        <w:t xml:space="preserve"> 专家组组成与职责</w:t>
      </w:r>
      <w:bookmarkEnd w:id="11"/>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w:t>
      </w:r>
      <w:r>
        <w:rPr>
          <w:rFonts w:hint="eastAsia" w:ascii="仿宋_GB2312" w:hAnsi="仿宋_GB2312" w:eastAsia="仿宋_GB2312" w:cs="仿宋_GB2312"/>
          <w:color w:val="191919"/>
          <w:sz w:val="32"/>
          <w:szCs w:val="32"/>
          <w:lang w:val="en-US" w:eastAsia="zh-CN"/>
        </w:rPr>
        <w:t>6</w:t>
      </w:r>
      <w:r>
        <w:rPr>
          <w:rFonts w:hint="eastAsia" w:ascii="仿宋_GB2312" w:hAnsi="仿宋_GB2312" w:eastAsia="仿宋_GB2312" w:cs="仿宋_GB2312"/>
          <w:color w:val="191919"/>
          <w:sz w:val="32"/>
          <w:szCs w:val="32"/>
        </w:rPr>
        <w:t>.1 县应急管理局根据事故类别和部门应急救援职责，组织成立</w:t>
      </w:r>
      <w:r>
        <w:rPr>
          <w:rFonts w:hint="eastAsia" w:ascii="仿宋_GB2312" w:hAnsi="仿宋_GB2312" w:eastAsia="仿宋_GB2312" w:cs="仿宋_GB2312"/>
          <w:color w:val="191919"/>
          <w:sz w:val="32"/>
          <w:szCs w:val="32"/>
          <w:lang w:val="en-US" w:eastAsia="zh-CN"/>
        </w:rPr>
        <w:t>自然灾害</w:t>
      </w:r>
      <w:r>
        <w:rPr>
          <w:rFonts w:hint="eastAsia" w:ascii="仿宋_GB2312" w:hAnsi="仿宋_GB2312" w:eastAsia="仿宋_GB2312" w:cs="仿宋_GB2312"/>
          <w:color w:val="191919"/>
          <w:sz w:val="32"/>
          <w:szCs w:val="32"/>
        </w:rPr>
        <w:t>事故应急管理专家组。</w:t>
      </w:r>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2.</w:t>
      </w:r>
      <w:r>
        <w:rPr>
          <w:rFonts w:hint="eastAsia" w:ascii="仿宋_GB2312" w:hAnsi="仿宋_GB2312" w:eastAsia="仿宋_GB2312" w:cs="仿宋_GB2312"/>
          <w:color w:val="191919"/>
          <w:sz w:val="32"/>
          <w:szCs w:val="32"/>
          <w:lang w:val="en-US" w:eastAsia="zh-CN"/>
        </w:rPr>
        <w:t>6</w:t>
      </w:r>
      <w:r>
        <w:rPr>
          <w:rFonts w:hint="eastAsia" w:ascii="仿宋_GB2312" w:hAnsi="仿宋_GB2312" w:eastAsia="仿宋_GB2312" w:cs="仿宋_GB2312"/>
          <w:color w:val="191919"/>
          <w:sz w:val="32"/>
          <w:szCs w:val="32"/>
        </w:rPr>
        <w:t>.2 专家组主要职责：参与</w:t>
      </w:r>
      <w:r>
        <w:rPr>
          <w:rFonts w:hint="eastAsia" w:ascii="仿宋_GB2312" w:hAnsi="仿宋_GB2312" w:eastAsia="仿宋_GB2312" w:cs="仿宋_GB2312"/>
          <w:color w:val="191919"/>
          <w:sz w:val="32"/>
          <w:szCs w:val="32"/>
          <w:lang w:val="en-US" w:eastAsia="zh-CN"/>
        </w:rPr>
        <w:t>自然灾害</w:t>
      </w:r>
      <w:r>
        <w:rPr>
          <w:rFonts w:hint="eastAsia" w:ascii="仿宋_GB2312" w:hAnsi="仿宋_GB2312" w:eastAsia="仿宋_GB2312" w:cs="仿宋_GB2312"/>
          <w:color w:val="191919"/>
          <w:sz w:val="32"/>
          <w:szCs w:val="32"/>
        </w:rPr>
        <w:t>事故应急工作；指导</w:t>
      </w:r>
      <w:r>
        <w:rPr>
          <w:rFonts w:hint="eastAsia" w:ascii="仿宋_GB2312" w:hAnsi="仿宋_GB2312" w:eastAsia="仿宋_GB2312" w:cs="仿宋_GB2312"/>
          <w:color w:val="191919"/>
          <w:sz w:val="32"/>
          <w:szCs w:val="32"/>
          <w:lang w:val="en-US" w:eastAsia="zh-CN"/>
        </w:rPr>
        <w:t>自然灾害</w:t>
      </w:r>
      <w:r>
        <w:rPr>
          <w:rFonts w:hint="eastAsia" w:ascii="仿宋_GB2312" w:hAnsi="仿宋_GB2312" w:eastAsia="仿宋_GB2312" w:cs="仿宋_GB2312"/>
          <w:color w:val="191919"/>
          <w:sz w:val="32"/>
          <w:szCs w:val="32"/>
        </w:rPr>
        <w:t>事故应急处置工作；负责为应急决策提供技术咨询和建议。</w:t>
      </w:r>
    </w:p>
    <w:p>
      <w:pPr>
        <w:pStyle w:val="5"/>
        <w:keepNext w:val="0"/>
        <w:keepLines w:val="0"/>
        <w:pageBreakBefore w:val="0"/>
        <w:widowControl/>
        <w:shd w:val="clear"/>
        <w:kinsoku/>
        <w:wordWrap/>
        <w:overflowPunct/>
        <w:topLinePunct w:val="0"/>
        <w:autoSpaceDE/>
        <w:autoSpaceDN/>
        <w:bidi w:val="0"/>
        <w:adjustRightInd/>
        <w:snapToGrid/>
        <w:spacing w:before="157" w:beforeLines="50" w:after="157" w:afterLines="50" w:line="600" w:lineRule="exact"/>
        <w:ind w:firstLine="640"/>
        <w:jc w:val="both"/>
        <w:textAlignment w:val="auto"/>
        <w:outlineLvl w:val="1"/>
        <w:rPr>
          <w:rFonts w:hint="eastAsia" w:ascii="黑体" w:hAnsi="黑体" w:eastAsia="黑体" w:cs="黑体"/>
          <w:bCs/>
          <w:sz w:val="32"/>
          <w:szCs w:val="32"/>
        </w:rPr>
      </w:pPr>
      <w:bookmarkStart w:id="12" w:name="_Toc29859"/>
      <w:r>
        <w:rPr>
          <w:rFonts w:hint="eastAsia" w:ascii="黑体" w:hAnsi="黑体" w:eastAsia="黑体" w:cs="黑体"/>
          <w:bCs/>
          <w:sz w:val="32"/>
          <w:szCs w:val="32"/>
        </w:rPr>
        <w:t>2.</w:t>
      </w:r>
      <w:r>
        <w:rPr>
          <w:rFonts w:hint="eastAsia" w:ascii="黑体" w:hAnsi="黑体" w:eastAsia="黑体" w:cs="黑体"/>
          <w:bCs/>
          <w:sz w:val="32"/>
          <w:szCs w:val="32"/>
          <w:lang w:val="en-US" w:eastAsia="zh-CN"/>
        </w:rPr>
        <w:t>7</w:t>
      </w:r>
      <w:r>
        <w:rPr>
          <w:rFonts w:hint="eastAsia" w:ascii="黑体" w:hAnsi="黑体" w:eastAsia="黑体" w:cs="黑体"/>
          <w:bCs/>
          <w:sz w:val="32"/>
          <w:szCs w:val="32"/>
        </w:rPr>
        <w:t xml:space="preserve"> 应急救援队伍组成</w:t>
      </w:r>
      <w:bookmarkEnd w:id="12"/>
    </w:p>
    <w:p>
      <w:pPr>
        <w:pStyle w:val="11"/>
        <w:keepNext w:val="0"/>
        <w:keepLines w:val="0"/>
        <w:pageBreakBefore w:val="0"/>
        <w:widowControl/>
        <w:shd w:val="clear"/>
        <w:kinsoku/>
        <w:wordWrap/>
        <w:overflowPunct/>
        <w:topLinePunct w:val="0"/>
        <w:autoSpaceDE/>
        <w:autoSpaceDN/>
        <w:bidi w:val="0"/>
        <w:adjustRightInd/>
        <w:snapToGrid/>
        <w:spacing w:before="0" w:beforeAutospacing="0" w:after="0" w:afterAutospacing="0" w:line="600" w:lineRule="exact"/>
        <w:ind w:firstLine="640"/>
        <w:jc w:val="both"/>
        <w:textAlignment w:val="auto"/>
        <w:rPr>
          <w:rFonts w:eastAsia="宋体" w:cs="宋体"/>
          <w:color w:val="191919"/>
          <w:sz w:val="32"/>
          <w:szCs w:val="32"/>
        </w:rPr>
      </w:pPr>
      <w:r>
        <w:rPr>
          <w:rFonts w:hint="eastAsia" w:ascii="仿宋_GB2312" w:hAnsi="仿宋_GB2312" w:eastAsia="仿宋_GB2312" w:cs="仿宋_GB2312"/>
          <w:color w:val="191919"/>
          <w:sz w:val="32"/>
          <w:szCs w:val="32"/>
        </w:rPr>
        <w:t>全县</w:t>
      </w:r>
      <w:r>
        <w:rPr>
          <w:rFonts w:hint="eastAsia" w:ascii="仿宋_GB2312" w:hAnsi="仿宋_GB2312" w:eastAsia="仿宋_GB2312" w:cs="仿宋_GB2312"/>
          <w:color w:val="191919"/>
          <w:sz w:val="32"/>
          <w:szCs w:val="32"/>
          <w:lang w:val="en-US" w:eastAsia="zh-CN"/>
        </w:rPr>
        <w:t>自然灾害</w:t>
      </w:r>
      <w:r>
        <w:rPr>
          <w:rFonts w:hint="eastAsia" w:ascii="仿宋_GB2312" w:hAnsi="仿宋_GB2312" w:eastAsia="仿宋_GB2312" w:cs="仿宋_GB2312"/>
          <w:color w:val="191919"/>
          <w:sz w:val="32"/>
          <w:szCs w:val="32"/>
        </w:rPr>
        <w:t>事故应急救援队伍主要包括：综合应急救援队伍、各相关部门的专业应急救援队伍、生产经营单位的应急救援队伍、民兵预备役人员、社会力量及志愿者队伍。必要时，包括人民解放军和武警部队</w:t>
      </w:r>
      <w:r>
        <w:rPr>
          <w:rFonts w:hint="eastAsia" w:eastAsia="宋体" w:cs="宋体"/>
          <w:color w:val="191919"/>
          <w:sz w:val="32"/>
          <w:szCs w:val="32"/>
        </w:rPr>
        <w:t>。</w:t>
      </w:r>
    </w:p>
    <w:p>
      <w:pPr>
        <w:rPr>
          <w:rFonts w:hint="eastAsia"/>
          <w:lang w:val="en-US" w:eastAsia="zh-CN"/>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13" w:name="_Toc29020"/>
      <w:r>
        <w:rPr>
          <w:rFonts w:hint="eastAsia" w:ascii="仿宋_GB2312" w:hAnsi="仿宋_GB2312" w:eastAsia="仿宋_GB2312" w:cs="仿宋_GB2312"/>
          <w:color w:val="auto"/>
          <w:kern w:val="44"/>
          <w:sz w:val="36"/>
          <w:szCs w:val="36"/>
          <w:lang w:val="en-US" w:eastAsia="zh-CN"/>
        </w:rPr>
        <w:t>3 预测及预警</w:t>
      </w:r>
      <w:bookmarkEnd w:id="13"/>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4" w:name="_Toc25239"/>
      <w:r>
        <w:rPr>
          <w:rFonts w:hint="eastAsia" w:ascii="黑体" w:hAnsi="黑体" w:eastAsia="黑体" w:cs="黑体"/>
          <w:b w:val="0"/>
          <w:bCs/>
          <w:color w:val="auto"/>
          <w:sz w:val="32"/>
          <w:szCs w:val="32"/>
          <w:lang w:val="en-US" w:eastAsia="zh-CN"/>
        </w:rPr>
        <w:t>3.1预警预报</w:t>
      </w:r>
      <w:bookmarkEnd w:id="1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8"/>
          <w:sz w:val="32"/>
          <w:szCs w:val="32"/>
          <w:shd w:val="clear" w:fill="FFFFFF"/>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各乡镇政府、有关部门要针对各种可能发生的自然灾害，完善预测预警机制，开展风险分析，防患于未然，做到早发现、早报告、早处置。</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5" w:name="_Toc5393"/>
      <w:r>
        <w:rPr>
          <w:rFonts w:hint="eastAsia" w:ascii="黑体" w:hAnsi="黑体" w:eastAsia="黑体" w:cs="黑体"/>
          <w:b w:val="0"/>
          <w:bCs/>
          <w:color w:val="auto"/>
          <w:sz w:val="32"/>
          <w:szCs w:val="32"/>
          <w:lang w:val="en-US" w:eastAsia="zh-CN"/>
        </w:rPr>
        <w:t>3.2信息监测与预警</w:t>
      </w:r>
      <w:bookmarkEnd w:id="1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各乡镇政府、有关部门要按照各自职责范围加强对自然灾害监测工作的指导、管理和监督，依托政府系统办公业务资源网及相关网络整合监测信息资源，建立健全本行政区、本系统可能造成重大影响并涉及公共安全的自然灾害信息收集、分析和交流制度，明确自然灾害监测信息报送渠道、时限、程序。通过对自然灾害监测信息的分析研究，对可能发生的自然灾害突发事件的时间、地点、范围、程度、危害及趋势做出预测。对可能引发特别重大、重大自然灾害的预测预警信息，必须在2小时内报县政府和县自然灾害应急指挥部。</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6" w:name="_Toc3599"/>
      <w:r>
        <w:rPr>
          <w:rFonts w:hint="eastAsia" w:ascii="黑体" w:hAnsi="黑体" w:eastAsia="黑体" w:cs="黑体"/>
          <w:b w:val="0"/>
          <w:bCs/>
          <w:color w:val="auto"/>
          <w:sz w:val="32"/>
          <w:szCs w:val="32"/>
          <w:lang w:val="en-US" w:eastAsia="zh-CN"/>
        </w:rPr>
        <w:t>3.3预警级别及发布</w:t>
      </w:r>
      <w:bookmarkEnd w:id="1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可能自然灾害严重性和紧急程度，全县自然灾害的预警级别可分为特别严重（Ⅰ级）、严重（Ⅱ级）、较重（Ⅲ级）和一般（Ⅳ级）四级预警，依次用红色、橙色、黄色和蓝色表示。各类自然灾害预警级别的具体标准在各专项预案中明确。一般（Ⅳ级）、较重（Ⅲ级）自然灾害的预警由事发地自然灾害指挥部发布。严重（Ⅱ级）、特别严重（Ⅰ级）自然灾害的预警需经县自然灾害应急救助指挥部指挥长或常务副指挥长批准后，由指挥部办公室和县级各自然灾害专项应急指挥部办公室同时向事发地或全县发布。预警信息包括自然灾害的类别、可能波及范围、提醒事宜和应采取的措施。自然灾害预警信息的发布、调整和解除，可通过广播、电视、报刊、通信网络等公共媒体和组织人员逐户通知等方式进行。对老、幼、病、残、孕等特殊人群及学校等特殊场所应当采取有针对性的公告方式。由气象、水利、农业和科技、林业和草业、自然资源等灾害预报部门及时按程序报送自然灾害预警信息。暴雨、干旱、风雹、雷电等灾害性天气由县气象局报送预警信息；洪涝灾害由县防汛指挥部报送预警信息；农作物病虫灾害由县农业和科技局报送预警信息；重特大森林火灾、病虫灾由县林业局报送预警信息；地质灾害和地震灾害由县自然资源局报送预警信息。</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7" w:name="_Toc18690"/>
      <w:r>
        <w:rPr>
          <w:rFonts w:hint="eastAsia" w:ascii="黑体" w:hAnsi="黑体" w:eastAsia="黑体" w:cs="黑体"/>
          <w:b w:val="0"/>
          <w:bCs/>
          <w:color w:val="auto"/>
          <w:sz w:val="32"/>
          <w:szCs w:val="32"/>
          <w:lang w:val="en-US" w:eastAsia="zh-CN"/>
        </w:rPr>
        <w:t>3.4预警处置</w:t>
      </w:r>
      <w:bookmarkEnd w:id="1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对一般（Ⅳ级）、较重（Ⅲ级）的自然灾害预警信息，事发地区县政府分别启动相应自然灾害应急预案进行处置并及时报告上一级政府及其应急机构。对严重（Ⅱ级）、特别严重（Ⅰ级）的自然灾害预警信息，县自然灾害应急指挥部启动相应县级应急预案进行处置并及时报告市政府及其相关应急机构。</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18" w:name="_Toc24788"/>
      <w:r>
        <w:rPr>
          <w:rFonts w:hint="eastAsia" w:ascii="黑体" w:hAnsi="黑体" w:eastAsia="黑体" w:cs="黑体"/>
          <w:b w:val="0"/>
          <w:bCs/>
          <w:color w:val="auto"/>
          <w:sz w:val="32"/>
          <w:szCs w:val="32"/>
          <w:lang w:val="en-US" w:eastAsia="zh-CN"/>
        </w:rPr>
        <w:t>3.5信息管理</w:t>
      </w:r>
      <w:bookmarkEnd w:id="1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在充分整合、利用现有政务内网、外网资源的前提下建立健全自然灾害综合信息系统，做到资源共享、运行规范。同时加强自然灾害预警信息服务系统和信息技术支持平台建设，制定科学管理制度，确保及时、准确、高效、有序传递信息并符合信息发布的有关规定。各自然灾害应急指挥部要建立自然灾害常规信息数据库以及信息交流、风险分析与分级等制度。</w:t>
      </w:r>
    </w:p>
    <w:p>
      <w:pPr>
        <w:pStyle w:val="5"/>
        <w:keepNext w:val="0"/>
        <w:keepLines w:val="0"/>
        <w:pageBreakBefore w:val="0"/>
        <w:widowControl/>
        <w:kinsoku/>
        <w:wordWrap/>
        <w:overflowPunct/>
        <w:topLinePunct w:val="0"/>
        <w:autoSpaceDE/>
        <w:autoSpaceDN/>
        <w:bidi w:val="0"/>
        <w:adjustRightInd/>
        <w:snapToGrid/>
        <w:spacing w:line="550" w:lineRule="exact"/>
        <w:ind w:left="0" w:leftChars="0" w:right="0" w:rightChars="0"/>
        <w:jc w:val="center"/>
        <w:textAlignment w:val="auto"/>
        <w:outlineLvl w:val="0"/>
        <w:rPr>
          <w:rFonts w:hint="eastAsia" w:ascii="仿宋_GB2312" w:hAnsi="仿宋_GB2312" w:eastAsia="仿宋_GB2312" w:cs="仿宋_GB2312"/>
          <w:b/>
          <w:color w:val="auto"/>
          <w:sz w:val="32"/>
          <w:szCs w:val="32"/>
          <w:lang w:val="en-US" w:eastAsia="zh-CN"/>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19" w:name="_Toc20489"/>
      <w:r>
        <w:rPr>
          <w:rFonts w:hint="eastAsia" w:ascii="仿宋_GB2312" w:hAnsi="仿宋_GB2312" w:eastAsia="仿宋_GB2312" w:cs="仿宋_GB2312"/>
          <w:color w:val="auto"/>
          <w:kern w:val="44"/>
          <w:sz w:val="36"/>
          <w:szCs w:val="36"/>
          <w:lang w:val="en-US" w:eastAsia="zh-CN"/>
        </w:rPr>
        <w:t>4 信息报告和发布</w:t>
      </w:r>
      <w:bookmarkEnd w:id="19"/>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0" w:name="_Toc27737"/>
      <w:r>
        <w:rPr>
          <w:rFonts w:hint="eastAsia" w:ascii="黑体" w:hAnsi="黑体" w:eastAsia="黑体" w:cs="黑体"/>
          <w:b w:val="0"/>
          <w:bCs/>
          <w:color w:val="auto"/>
          <w:sz w:val="32"/>
          <w:szCs w:val="32"/>
          <w:lang w:val="en-US" w:eastAsia="zh-CN"/>
        </w:rPr>
        <w:t>4.1信息报告</w:t>
      </w:r>
      <w:bookmarkEnd w:id="2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早发现、早报告、早处置的原则，各地、各有关部门要及时监测并报告可能或已经发生在我县行政区域内的各类自然灾害信息。报告时间不得超过2小时，不得迟报、谎报、瞒报和漏报，同时通报有关地区和部门。特殊情况下，事发地政府及有关部门可在按程序报告的同时直接向县委、县政府报告。较大（Ⅲ级）以上自然灾害发生后，事发地政府和县级有关部门要在立即采取措施控制事态的同时立即如实向县政府和县自然灾害应急指挥部报告，最迟不得超过2小时，不得迟报、谎报、瞒报和漏报。报告内容主要包括时间、地点、信息来源、事件性质、影响范围、事件发展趋势和已经采取的措施等。应急处置过程中要及时续报有关情况。</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1" w:name="_Toc28618"/>
      <w:r>
        <w:rPr>
          <w:rFonts w:hint="eastAsia" w:ascii="黑体" w:hAnsi="黑体" w:eastAsia="黑体" w:cs="黑体"/>
          <w:b w:val="0"/>
          <w:bCs/>
          <w:color w:val="auto"/>
          <w:sz w:val="32"/>
          <w:szCs w:val="32"/>
          <w:lang w:val="en-US" w:eastAsia="zh-CN"/>
        </w:rPr>
        <w:t>4.2信息发布</w:t>
      </w:r>
      <w:bookmarkEnd w:id="2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1、信息发布坚持实事求是、及时准确、公开透明的原则。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2、信息发布形式包括授权发布、组织报道、接受记者采访、举行新闻发布会等，通过重点新闻网站或政府网站、政务微博、政务微信、政务客户端等发布信息。</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3、县人民政府自然灾害救助应急指挥部应组织部门间会商，统一发布口径，确保发布数据的准确性、权威性。</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4、信息发布实行审批机制，一般、较大自然灾害由县人民政府自然灾害救助应急指挥部审批发布；重大、特别重大自然灾害由县人民政府自然灾害救助应急指挥部审批发布。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灾情发生后，县自然灾害救助应急指挥部应当在第一时间向社会发布简要信息；灾情稳定前，县自然灾害救助应急指挥部应当及时向社会滚动发布自然灾害造成的人员伤亡、财产损失以及自然灾害救助工作动态、成效、下一步安排等情况；灾情稳定后，应当及时评估、核定并按有关规定发布自然灾害损失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6、关于灾情核定和发布工作，法律法规另有规定的，从其规定。</w:t>
      </w:r>
    </w:p>
    <w:p>
      <w:pPr>
        <w:pStyle w:val="5"/>
        <w:keepNext w:val="0"/>
        <w:keepLines w:val="0"/>
        <w:pageBreakBefore w:val="0"/>
        <w:widowControl/>
        <w:kinsoku/>
        <w:wordWrap/>
        <w:overflowPunct/>
        <w:topLinePunct w:val="0"/>
        <w:autoSpaceDE/>
        <w:autoSpaceDN/>
        <w:bidi w:val="0"/>
        <w:adjustRightInd/>
        <w:snapToGrid/>
        <w:spacing w:line="550" w:lineRule="exact"/>
        <w:ind w:left="0" w:leftChars="0" w:right="0" w:rightChars="0"/>
        <w:jc w:val="center"/>
        <w:textAlignment w:val="auto"/>
        <w:outlineLvl w:val="0"/>
        <w:rPr>
          <w:rFonts w:hint="eastAsia" w:ascii="仿宋_GB2312" w:hAnsi="仿宋_GB2312" w:eastAsia="仿宋_GB2312" w:cs="仿宋_GB2312"/>
          <w:b/>
          <w:color w:val="auto"/>
          <w:sz w:val="32"/>
          <w:szCs w:val="32"/>
          <w:lang w:val="en-US" w:eastAsia="zh-CN"/>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22" w:name="_Toc22983"/>
      <w:r>
        <w:rPr>
          <w:rFonts w:hint="eastAsia" w:ascii="仿宋_GB2312" w:hAnsi="仿宋_GB2312" w:eastAsia="仿宋_GB2312" w:cs="仿宋_GB2312"/>
          <w:color w:val="auto"/>
          <w:kern w:val="44"/>
          <w:sz w:val="36"/>
          <w:szCs w:val="36"/>
          <w:lang w:val="en-US" w:eastAsia="zh-CN"/>
        </w:rPr>
        <w:t>5 应急响应</w:t>
      </w:r>
      <w:bookmarkEnd w:id="2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根据自然灾害的危害程度等因素，县级自然灾害救助应急响应分为Ⅰ、Ⅱ、Ⅲ、Ⅳ四级。其中Ⅰ级为最高。</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3" w:name="_Toc455384473"/>
      <w:bookmarkStart w:id="24" w:name="_Toc6485"/>
      <w:bookmarkStart w:id="25" w:name="_Toc21040"/>
      <w:bookmarkStart w:id="26" w:name="_Toc1686"/>
      <w:r>
        <w:rPr>
          <w:rFonts w:hint="eastAsia" w:ascii="黑体" w:hAnsi="黑体" w:eastAsia="黑体" w:cs="黑体"/>
          <w:b w:val="0"/>
          <w:bCs/>
          <w:color w:val="auto"/>
          <w:sz w:val="32"/>
          <w:szCs w:val="32"/>
          <w:lang w:val="en-US" w:eastAsia="zh-CN"/>
        </w:rPr>
        <w:t>5.1响应级别的确定</w:t>
      </w:r>
      <w:bookmarkEnd w:id="23"/>
      <w:bookmarkEnd w:id="24"/>
      <w:bookmarkEnd w:id="25"/>
      <w:bookmarkEnd w:id="26"/>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w:t>
      </w:r>
      <w:r>
        <w:rPr>
          <w:rFonts w:hint="eastAsia" w:ascii="华文仿宋" w:hAnsi="华文仿宋" w:eastAsia="华文仿宋" w:cs="华文仿宋"/>
          <w:color w:val="000000" w:themeColor="text1"/>
          <w:sz w:val="32"/>
          <w:szCs w:val="32"/>
          <w:lang w:val="zh-CN"/>
          <w14:textFill>
            <w14:solidFill>
              <w14:schemeClr w14:val="tx1"/>
            </w14:solidFill>
          </w14:textFill>
        </w:rPr>
        <w:t>突发自然灾害</w:t>
      </w:r>
      <w:r>
        <w:rPr>
          <w:rFonts w:hint="eastAsia" w:ascii="华文仿宋" w:hAnsi="华文仿宋" w:eastAsia="华文仿宋" w:cs="华文仿宋"/>
          <w:color w:val="000000" w:themeColor="text1"/>
          <w:sz w:val="32"/>
          <w:szCs w:val="32"/>
          <w14:textFill>
            <w14:solidFill>
              <w14:schemeClr w14:val="tx1"/>
            </w14:solidFill>
          </w14:textFill>
        </w:rPr>
        <w:t>的实际级别，按事件的可控性、严重程度和影响范围实施分级，Ⅰ级为最高级。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（二）</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防汛抗旱</w:t>
      </w:r>
      <w:r>
        <w:rPr>
          <w:rFonts w:hint="eastAsia" w:ascii="华文仿宋" w:hAnsi="华文仿宋" w:eastAsia="华文仿宋" w:cs="华文仿宋"/>
          <w:color w:val="000000" w:themeColor="text1"/>
          <w:sz w:val="32"/>
          <w:szCs w:val="32"/>
          <w14:textFill>
            <w14:solidFill>
              <w14:schemeClr w14:val="tx1"/>
            </w14:solidFill>
          </w14:textFill>
        </w:rPr>
        <w:t>响应分级</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a.一级响应</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br w:type="textWrapping"/>
      </w:r>
      <w:r>
        <w:rPr>
          <w:rFonts w:hint="eastAsia" w:ascii="华文仿宋" w:hAnsi="华文仿宋" w:eastAsia="华文仿宋" w:cs="华文仿宋"/>
          <w:color w:val="000000" w:themeColor="text1"/>
          <w:sz w:val="32"/>
          <w:szCs w:val="32"/>
          <w14:textFill>
            <w14:solidFill>
              <w14:schemeClr w14:val="tx1"/>
            </w14:solidFill>
          </w14:textFill>
        </w:rPr>
        <w:t>1</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某个流域发生特大洪水；</w:t>
      </w:r>
      <w:r>
        <w:rPr>
          <w:rFonts w:hint="eastAsia" w:ascii="华文仿宋" w:hAnsi="华文仿宋" w:eastAsia="华文仿宋" w:cs="华文仿宋"/>
          <w:color w:val="000000" w:themeColor="text1"/>
          <w:sz w:val="32"/>
          <w:szCs w:val="32"/>
          <w14:textFill>
            <w14:solidFill>
              <w14:schemeClr w14:val="tx1"/>
            </w14:solidFill>
          </w14:textFill>
        </w:rPr>
        <w:br w:type="textWrapping"/>
      </w:r>
      <w:r>
        <w:rPr>
          <w:rFonts w:hint="eastAsia" w:ascii="华文仿宋" w:hAnsi="华文仿宋" w:eastAsia="华文仿宋" w:cs="华文仿宋"/>
          <w:color w:val="000000" w:themeColor="text1"/>
          <w:sz w:val="32"/>
          <w:szCs w:val="32"/>
          <w14:textFill>
            <w14:solidFill>
              <w14:schemeClr w14:val="tx1"/>
            </w14:solidFill>
          </w14:textFill>
        </w:rPr>
        <w:t>2</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多个流域同时发生大洪水；</w:t>
      </w:r>
      <w:r>
        <w:rPr>
          <w:rFonts w:hint="eastAsia" w:ascii="华文仿宋" w:hAnsi="华文仿宋" w:eastAsia="华文仿宋" w:cs="华文仿宋"/>
          <w:color w:val="000000" w:themeColor="text1"/>
          <w:sz w:val="32"/>
          <w:szCs w:val="32"/>
          <w14:textFill>
            <w14:solidFill>
              <w14:schemeClr w14:val="tx1"/>
            </w14:solidFill>
          </w14:textFill>
        </w:rPr>
        <w:br w:type="textWrapping"/>
      </w:r>
      <w:r>
        <w:rPr>
          <w:rFonts w:hint="eastAsia" w:ascii="华文仿宋" w:hAnsi="华文仿宋" w:eastAsia="华文仿宋" w:cs="华文仿宋"/>
          <w:color w:val="000000" w:themeColor="text1"/>
          <w:sz w:val="32"/>
          <w:szCs w:val="32"/>
          <w14:textFill>
            <w14:solidFill>
              <w14:schemeClr w14:val="tx1"/>
            </w14:solidFill>
          </w14:textFill>
        </w:rPr>
        <w:t>3</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大江大河干流重要河段堤防发生决口；</w:t>
      </w:r>
      <w:r>
        <w:rPr>
          <w:rFonts w:hint="eastAsia" w:ascii="华文仿宋" w:hAnsi="华文仿宋" w:eastAsia="华文仿宋" w:cs="华文仿宋"/>
          <w:color w:val="000000" w:themeColor="text1"/>
          <w:sz w:val="32"/>
          <w:szCs w:val="32"/>
          <w14:textFill>
            <w14:solidFill>
              <w14:schemeClr w14:val="tx1"/>
            </w14:solidFill>
          </w14:textFill>
        </w:rPr>
        <w:br w:type="textWrapping"/>
      </w:r>
      <w:r>
        <w:rPr>
          <w:rFonts w:hint="eastAsia" w:ascii="华文仿宋" w:hAnsi="华文仿宋" w:eastAsia="华文仿宋" w:cs="华文仿宋"/>
          <w:color w:val="000000" w:themeColor="text1"/>
          <w:sz w:val="32"/>
          <w:szCs w:val="32"/>
          <w14:textFill>
            <w14:solidFill>
              <w14:schemeClr w14:val="tx1"/>
            </w14:solidFill>
          </w14:textFill>
        </w:rPr>
        <w:t>4</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重要大型水库发生垮坝；</w:t>
      </w:r>
      <w:r>
        <w:rPr>
          <w:rFonts w:hint="eastAsia" w:ascii="华文仿宋" w:hAnsi="华文仿宋" w:eastAsia="华文仿宋" w:cs="华文仿宋"/>
          <w:color w:val="000000" w:themeColor="text1"/>
          <w:sz w:val="32"/>
          <w:szCs w:val="32"/>
          <w14:textFill>
            <w14:solidFill>
              <w14:schemeClr w14:val="tx1"/>
            </w14:solidFill>
          </w14:textFill>
        </w:rPr>
        <w:br w:type="textWrapping"/>
      </w:r>
      <w:r>
        <w:rPr>
          <w:rFonts w:hint="eastAsia" w:ascii="华文仿宋" w:hAnsi="华文仿宋" w:eastAsia="华文仿宋" w:cs="华文仿宋"/>
          <w:color w:val="000000" w:themeColor="text1"/>
          <w:sz w:val="32"/>
          <w:szCs w:val="32"/>
          <w14:textFill>
            <w14:solidFill>
              <w14:schemeClr w14:val="tx1"/>
            </w14:solidFill>
          </w14:textFill>
        </w:rPr>
        <w:t>5</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多个省、自治区、直辖市同时发生特大干旱；</w:t>
      </w:r>
      <w:r>
        <w:rPr>
          <w:rFonts w:hint="eastAsia" w:ascii="华文仿宋" w:hAnsi="华文仿宋" w:eastAsia="华文仿宋" w:cs="华文仿宋"/>
          <w:color w:val="000000" w:themeColor="text1"/>
          <w:sz w:val="32"/>
          <w:szCs w:val="32"/>
          <w14:textFill>
            <w14:solidFill>
              <w14:schemeClr w14:val="tx1"/>
            </w14:solidFill>
          </w14:textFill>
        </w:rPr>
        <w:br w:type="textWrapping"/>
      </w:r>
      <w:r>
        <w:rPr>
          <w:rFonts w:hint="eastAsia" w:ascii="华文仿宋" w:hAnsi="华文仿宋" w:eastAsia="华文仿宋" w:cs="华文仿宋"/>
          <w:color w:val="000000" w:themeColor="text1"/>
          <w:sz w:val="32"/>
          <w:szCs w:val="32"/>
          <w14:textFill>
            <w14:solidFill>
              <w14:schemeClr w14:val="tx1"/>
            </w14:solidFill>
          </w14:textFill>
        </w:rPr>
        <w:t>6</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多座大型以上城市同时发生极度干旱。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b.二级响应</w:t>
      </w:r>
      <w:r>
        <w:rPr>
          <w:rFonts w:hint="eastAsia" w:ascii="华文仿宋" w:hAnsi="华文仿宋" w:eastAsia="华文仿宋" w:cs="华文仿宋"/>
          <w:color w:val="000000" w:themeColor="text1"/>
          <w:sz w:val="32"/>
          <w:szCs w:val="32"/>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600" w:lineRule="exact"/>
        <w:ind w:left="958" w:leftChars="456"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1）数省、自治区、直辖市同时发生严重洪涝灾害；</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2）一个流域发生大洪水；</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3）大江大河干流一般河段及主要支流堤防发生决口；</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4）一般大型及重点中型水库发生垮坝；</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5）数省、自治区、直辖市同时发生严重干旱；</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6）多座大型以上城市同时发生严重干旱；</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7）一座大型以上城市发生极度干旱。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c.三级响应</w:t>
      </w:r>
      <w:r>
        <w:rPr>
          <w:rFonts w:hint="eastAsia" w:ascii="华文仿宋" w:hAnsi="华文仿宋" w:eastAsia="华文仿宋" w:cs="华文仿宋"/>
          <w:color w:val="000000" w:themeColor="text1"/>
          <w:sz w:val="32"/>
          <w:szCs w:val="32"/>
          <w14:textFill>
            <w14:solidFill>
              <w14:schemeClr w14:val="tx1"/>
            </w14:solidFill>
          </w14:textFill>
        </w:rPr>
        <w:t>：</w:t>
      </w:r>
    </w:p>
    <w:p>
      <w:pPr>
        <w:pStyle w:val="4"/>
        <w:keepNext w:val="0"/>
        <w:keepLines w:val="0"/>
        <w:pageBreakBefore w:val="0"/>
        <w:widowControl w:val="0"/>
        <w:kinsoku/>
        <w:wordWrap/>
        <w:overflowPunct/>
        <w:topLinePunct w:val="0"/>
        <w:autoSpaceDE/>
        <w:autoSpaceDN/>
        <w:bidi w:val="0"/>
        <w:adjustRightInd/>
        <w:snapToGrid/>
        <w:spacing w:line="600" w:lineRule="exact"/>
        <w:ind w:left="958" w:leftChars="456"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1）数省、自治区、直辖市同时发生洪涝灾害；</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2）省、自治区、直辖市发生较大洪水；</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3）大江大河干流堤防出现重大险情；</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4）大中型水库出现严重险情；</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5）数省、自治区、直辖市同时发生干旱灾害；</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6）多座大型以上城市同时发生中度干旱；</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7）一座大型城市发生严重干旱。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d</w:t>
      </w:r>
      <w:r>
        <w:rPr>
          <w:rFonts w:hint="eastAsia" w:ascii="华文仿宋" w:hAnsi="华文仿宋" w:eastAsia="华文仿宋" w:cs="华文仿宋"/>
          <w:color w:val="000000" w:themeColor="text1"/>
          <w:sz w:val="32"/>
          <w:szCs w:val="32"/>
          <w:lang w:val="zh-CN"/>
          <w14:textFill>
            <w14:solidFill>
              <w14:schemeClr w14:val="tx1"/>
            </w14:solidFill>
          </w14:textFill>
        </w:rPr>
        <w:t>.四级响应：</w:t>
      </w:r>
    </w:p>
    <w:p>
      <w:pPr>
        <w:pStyle w:val="4"/>
        <w:keepNext w:val="0"/>
        <w:keepLines w:val="0"/>
        <w:pageBreakBefore w:val="0"/>
        <w:widowControl w:val="0"/>
        <w:kinsoku/>
        <w:wordWrap/>
        <w:overflowPunct/>
        <w:topLinePunct w:val="0"/>
        <w:autoSpaceDE/>
        <w:autoSpaceDN/>
        <w:bidi w:val="0"/>
        <w:adjustRightInd/>
        <w:snapToGrid/>
        <w:spacing w:line="600" w:lineRule="exact"/>
        <w:ind w:left="958" w:leftChars="456"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1）数省、自治区、直辖市同时发生一般洪水；</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2）数省、自治区、直辖市同时发生轻度干旱；</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3）大江大河干流堤防出现险情；</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4）大中型水库出现险情；</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5）多座大型以上城市同时因旱影响正常供水。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（三）</w:t>
      </w:r>
      <w:r>
        <w:rPr>
          <w:rFonts w:hint="eastAsia" w:ascii="华文仿宋" w:hAnsi="华文仿宋" w:eastAsia="华文仿宋" w:cs="华文仿宋"/>
          <w:color w:val="000000" w:themeColor="text1"/>
          <w:sz w:val="32"/>
          <w:szCs w:val="32"/>
          <w:lang w:val="zh-CN"/>
          <w14:textFill>
            <w14:solidFill>
              <w14:schemeClr w14:val="tx1"/>
            </w14:solidFill>
          </w14:textFill>
        </w:rPr>
        <w:t>暴雨</w:t>
      </w:r>
      <w:r>
        <w:rPr>
          <w:rFonts w:hint="eastAsia" w:ascii="华文仿宋" w:hAnsi="华文仿宋" w:eastAsia="华文仿宋" w:cs="华文仿宋"/>
          <w:color w:val="000000" w:themeColor="text1"/>
          <w:sz w:val="32"/>
          <w:szCs w:val="32"/>
          <w14:textFill>
            <w14:solidFill>
              <w14:schemeClr w14:val="tx1"/>
            </w14:solidFill>
          </w14:textFill>
        </w:rPr>
        <w:t>响应</w:t>
      </w:r>
      <w:r>
        <w:rPr>
          <w:rFonts w:hint="eastAsia" w:ascii="华文仿宋" w:hAnsi="华文仿宋" w:eastAsia="华文仿宋" w:cs="华文仿宋"/>
          <w:color w:val="000000" w:themeColor="text1"/>
          <w:sz w:val="32"/>
          <w:szCs w:val="32"/>
          <w:lang w:val="zh-CN"/>
          <w14:textFill>
            <w14:solidFill>
              <w14:schemeClr w14:val="tx1"/>
            </w14:solidFill>
          </w14:textFill>
        </w:rPr>
        <w:t>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a</w:t>
      </w:r>
      <w:r>
        <w:rPr>
          <w:rFonts w:hint="eastAsia" w:ascii="华文仿宋" w:hAnsi="华文仿宋" w:eastAsia="华文仿宋" w:cs="华文仿宋"/>
          <w:color w:val="000000" w:themeColor="text1"/>
          <w:sz w:val="32"/>
          <w:szCs w:val="32"/>
          <w:lang w:val="zh-CN"/>
          <w14:textFill>
            <w14:solidFill>
              <w14:schemeClr w14:val="tx1"/>
            </w14:solidFill>
          </w14:textFill>
        </w:rPr>
        <w:t>.一级响应：3小时内降雨量将达100毫米以上，或者已达100毫米以上且降雨可能持续。</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sz w:val="32"/>
          <w:szCs w:val="32"/>
          <w:lang w:val="en-US" w:eastAsia="zh-CN"/>
        </w:rPr>
        <w:t>b.</w:t>
      </w:r>
      <w:r>
        <w:rPr>
          <w:rFonts w:hint="eastAsia" w:ascii="华文仿宋" w:hAnsi="华文仿宋" w:eastAsia="华文仿宋" w:cs="华文仿宋"/>
          <w:color w:val="000000" w:themeColor="text1"/>
          <w:sz w:val="32"/>
          <w:szCs w:val="32"/>
          <w:lang w:val="zh-CN"/>
          <w14:textFill>
            <w14:solidFill>
              <w14:schemeClr w14:val="tx1"/>
            </w14:solidFill>
          </w14:textFill>
        </w:rPr>
        <w:t>二级响应：3小时内降雨量将达50毫米以上，或者已达50毫米以上且降雨可能持续。</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c.</w:t>
      </w:r>
      <w:r>
        <w:rPr>
          <w:rFonts w:hint="eastAsia" w:ascii="华文仿宋" w:hAnsi="华文仿宋" w:eastAsia="华文仿宋" w:cs="华文仿宋"/>
          <w:color w:val="000000" w:themeColor="text1"/>
          <w:sz w:val="32"/>
          <w:szCs w:val="32"/>
          <w:lang w:val="zh-CN"/>
          <w14:textFill>
            <w14:solidFill>
              <w14:schemeClr w14:val="tx1"/>
            </w14:solidFill>
          </w14:textFill>
        </w:rPr>
        <w:t>三级响应：6小时内降雨量将达50毫米以上，或者已达50毫米以上且降雨可能持续。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d.</w:t>
      </w:r>
      <w:r>
        <w:rPr>
          <w:rFonts w:hint="eastAsia" w:ascii="华文仿宋" w:hAnsi="华文仿宋" w:eastAsia="华文仿宋" w:cs="华文仿宋"/>
          <w:color w:val="000000" w:themeColor="text1"/>
          <w:sz w:val="32"/>
          <w:szCs w:val="32"/>
          <w:lang w:val="zh-CN"/>
          <w14:textFill>
            <w14:solidFill>
              <w14:schemeClr w14:val="tx1"/>
            </w14:solidFill>
          </w14:textFill>
        </w:rPr>
        <w:t>四级响应：12小时内降雨量将达50毫米以上，或者已达50毫米以上且降雨可能持续。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（四）暴雪</w:t>
      </w:r>
      <w:r>
        <w:rPr>
          <w:rFonts w:hint="eastAsia" w:ascii="华文仿宋" w:hAnsi="华文仿宋" w:eastAsia="华文仿宋" w:cs="华文仿宋"/>
          <w:color w:val="000000" w:themeColor="text1"/>
          <w:sz w:val="32"/>
          <w:szCs w:val="32"/>
          <w14:textFill>
            <w14:solidFill>
              <w14:schemeClr w14:val="tx1"/>
            </w14:solidFill>
          </w14:textFill>
        </w:rPr>
        <w:t>响应</w:t>
      </w:r>
      <w:r>
        <w:rPr>
          <w:rFonts w:hint="eastAsia" w:ascii="华文仿宋" w:hAnsi="华文仿宋" w:eastAsia="华文仿宋" w:cs="华文仿宋"/>
          <w:color w:val="000000" w:themeColor="text1"/>
          <w:sz w:val="32"/>
          <w:szCs w:val="32"/>
          <w:lang w:val="zh-CN"/>
          <w14:textFill>
            <w14:solidFill>
              <w14:schemeClr w14:val="tx1"/>
            </w14:solidFill>
          </w14:textFill>
        </w:rPr>
        <w:t>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a.</w:t>
      </w:r>
      <w:r>
        <w:rPr>
          <w:rFonts w:hint="eastAsia" w:ascii="华文仿宋" w:hAnsi="华文仿宋" w:eastAsia="华文仿宋" w:cs="华文仿宋"/>
          <w:color w:val="000000" w:themeColor="text1"/>
          <w:sz w:val="32"/>
          <w:szCs w:val="32"/>
          <w:lang w:val="zh-CN"/>
          <w14:textFill>
            <w14:solidFill>
              <w14:schemeClr w14:val="tx1"/>
            </w14:solidFill>
          </w14:textFill>
        </w:rPr>
        <w:t>一级响应：6小时内降雪量将达15毫米以上，或者已达15毫米以上且降雪持续，可能或者已经对交通或者农牧业有较大影响。</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b.</w:t>
      </w:r>
      <w:r>
        <w:rPr>
          <w:rFonts w:hint="eastAsia" w:ascii="华文仿宋" w:hAnsi="华文仿宋" w:eastAsia="华文仿宋" w:cs="华文仿宋"/>
          <w:color w:val="000000" w:themeColor="text1"/>
          <w:sz w:val="32"/>
          <w:szCs w:val="32"/>
          <w:lang w:val="zh-CN"/>
          <w14:textFill>
            <w14:solidFill>
              <w14:schemeClr w14:val="tx1"/>
            </w14:solidFill>
          </w14:textFill>
        </w:rPr>
        <w:t>二级响应：6小时内降雪量将达10毫米以上，或者已达10毫米以上且降雪持续，可能或者已经对交通或者农牧业有较大影响。</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c.</w:t>
      </w:r>
      <w:r>
        <w:rPr>
          <w:rFonts w:hint="eastAsia" w:ascii="华文仿宋" w:hAnsi="华文仿宋" w:eastAsia="华文仿宋" w:cs="华文仿宋"/>
          <w:color w:val="000000" w:themeColor="text1"/>
          <w:sz w:val="32"/>
          <w:szCs w:val="32"/>
          <w:lang w:val="zh-CN"/>
          <w14:textFill>
            <w14:solidFill>
              <w14:schemeClr w14:val="tx1"/>
            </w14:solidFill>
          </w14:textFill>
        </w:rPr>
        <w:t>三级响应：12小时内降雪量将达6毫米以上，或者已达6毫米以上且降雪持续，可能对交通或者农牧业有影响。</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d.</w:t>
      </w:r>
      <w:r>
        <w:rPr>
          <w:rFonts w:hint="eastAsia" w:ascii="华文仿宋" w:hAnsi="华文仿宋" w:eastAsia="华文仿宋" w:cs="华文仿宋"/>
          <w:color w:val="000000" w:themeColor="text1"/>
          <w:sz w:val="32"/>
          <w:szCs w:val="32"/>
          <w:lang w:val="zh-CN"/>
          <w14:textFill>
            <w14:solidFill>
              <w14:schemeClr w14:val="tx1"/>
            </w14:solidFill>
          </w14:textFill>
        </w:rPr>
        <w:t>四级响应：12小时内降雪量将达4毫米以上，或者已达4毫米以上且降雪持续，可能对交通或者农牧业有影响。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（五）沙尘暴响应分级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a.</w:t>
      </w:r>
      <w:r>
        <w:rPr>
          <w:rFonts w:hint="eastAsia" w:ascii="华文仿宋" w:hAnsi="华文仿宋" w:eastAsia="华文仿宋" w:cs="华文仿宋"/>
          <w:color w:val="000000" w:themeColor="text1"/>
          <w:sz w:val="32"/>
          <w:szCs w:val="32"/>
          <w:lang w:val="zh-CN"/>
          <w14:textFill>
            <w14:solidFill>
              <w14:schemeClr w14:val="tx1"/>
            </w14:solidFill>
          </w14:textFill>
        </w:rPr>
        <w:t>沙尘暴灾害分级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按照沙尘暴预警信号，将沙尘暴预警分为3级；根据沙尘暴灾害的严重性及危害程度，将沙尘暴灾害分为4级。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b.</w:t>
      </w:r>
      <w:r>
        <w:rPr>
          <w:rFonts w:hint="eastAsia" w:ascii="华文仿宋" w:hAnsi="华文仿宋" w:eastAsia="华文仿宋" w:cs="华文仿宋"/>
          <w:color w:val="000000" w:themeColor="text1"/>
          <w:sz w:val="32"/>
          <w:szCs w:val="32"/>
          <w:lang w:val="zh-CN"/>
          <w14:textFill>
            <w14:solidFill>
              <w14:schemeClr w14:val="tx1"/>
            </w14:solidFill>
          </w14:textFill>
        </w:rPr>
        <w:t>沙尘暴红色预警（I级）：6小时内可能出现特强沙尘暴天气（能见度小于50米），或者已经出现特强沙尘暴天气并可能持续。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特强沙尘暴灾害（I级）：影响重要城市和较大区域，造成人员死亡10人以上；经济损失5000万元以上。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c.</w:t>
      </w:r>
      <w:r>
        <w:rPr>
          <w:rFonts w:hint="eastAsia" w:ascii="华文仿宋" w:hAnsi="华文仿宋" w:eastAsia="华文仿宋" w:cs="华文仿宋"/>
          <w:color w:val="000000" w:themeColor="text1"/>
          <w:sz w:val="32"/>
          <w:szCs w:val="32"/>
          <w:lang w:val="zh-CN"/>
          <w14:textFill>
            <w14:solidFill>
              <w14:schemeClr w14:val="tx1"/>
            </w14:solidFill>
          </w14:textFill>
        </w:rPr>
        <w:t>沙尘暴橙色预警（Ⅱ级）：12小时内可能出现强沙尘暴天气（能见度小于500米），或者已经出现强沙尘暴天气并可能持续。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d.</w:t>
      </w:r>
      <w:r>
        <w:rPr>
          <w:rFonts w:hint="eastAsia" w:ascii="华文仿宋" w:hAnsi="华文仿宋" w:eastAsia="华文仿宋" w:cs="华文仿宋"/>
          <w:color w:val="000000" w:themeColor="text1"/>
          <w:sz w:val="32"/>
          <w:szCs w:val="32"/>
          <w:lang w:val="zh-CN"/>
          <w14:textFill>
            <w14:solidFill>
              <w14:schemeClr w14:val="tx1"/>
            </w14:solidFill>
          </w14:textFill>
        </w:rPr>
        <w:t>重大沙尘暴灾害（Ⅱ级）：影响重要城市和较大区域，造成人员死亡5人至10人；经济损失1000万元至5000万元；造成机场、高速公路连续封闭12小时以上。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e.</w:t>
      </w:r>
      <w:r>
        <w:rPr>
          <w:rFonts w:hint="eastAsia" w:ascii="华文仿宋" w:hAnsi="华文仿宋" w:eastAsia="华文仿宋" w:cs="华文仿宋"/>
          <w:color w:val="000000" w:themeColor="text1"/>
          <w:sz w:val="32"/>
          <w:szCs w:val="32"/>
          <w:lang w:val="zh-CN"/>
          <w14:textFill>
            <w14:solidFill>
              <w14:schemeClr w14:val="tx1"/>
            </w14:solidFill>
          </w14:textFill>
        </w:rPr>
        <w:t>沙尘暴黄色预警（Ⅲ级）：24小时内可能出现沙尘暴天气（能见度小于1000米），或者已经出现沙尘暴天气并可能持续。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f.</w:t>
      </w:r>
      <w:r>
        <w:rPr>
          <w:rFonts w:hint="eastAsia" w:ascii="华文仿宋" w:hAnsi="华文仿宋" w:eastAsia="华文仿宋" w:cs="华文仿宋"/>
          <w:color w:val="000000" w:themeColor="text1"/>
          <w:sz w:val="32"/>
          <w:szCs w:val="32"/>
          <w:lang w:val="zh-CN"/>
          <w14:textFill>
            <w14:solidFill>
              <w14:schemeClr w14:val="tx1"/>
            </w14:solidFill>
          </w14:textFill>
        </w:rPr>
        <w:t>较大沙尘暴灾害（Ⅲ级）：造成人员死亡5人以下；经济损失500万元至1000万元；造成机场、高速公路网线路封闭。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g.</w:t>
      </w:r>
      <w:r>
        <w:rPr>
          <w:rFonts w:hint="eastAsia" w:ascii="华文仿宋" w:hAnsi="华文仿宋" w:eastAsia="华文仿宋" w:cs="华文仿宋"/>
          <w:color w:val="000000" w:themeColor="text1"/>
          <w:sz w:val="32"/>
          <w:szCs w:val="32"/>
          <w:lang w:val="zh-CN"/>
          <w14:textFill>
            <w14:solidFill>
              <w14:schemeClr w14:val="tx1"/>
            </w14:solidFill>
          </w14:textFill>
        </w:rPr>
        <w:t>一般沙尘暴灾害（Ⅳ级）：对人畜、农作物、经济、林木影响不大，经济损失在500万元以下。</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lang w:val="zh-CN"/>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（六）地震响应分级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地震灾害应急响应相应分为Ⅰ级、Ⅱ级、Ⅲ级和Ⅳ级。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a.Ⅰ级特别重大地震灾害是指造成300人以上死亡</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含失踪</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，或者直接经济损失占地震发生地省</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区、市</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sz w:val="32"/>
          <w:szCs w:val="32"/>
          <w14:textFill>
            <w14:solidFill>
              <w14:schemeClr w14:val="tx1"/>
            </w14:solidFill>
          </w14:textFill>
        </w:rPr>
        <w:t>上年国内生产总值1%以上的地震灾害。当人口较密集地区发生7.0级以上地震，人口密集地区发生6.0级以上地震，初判为特别重大地震灾害。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b.Ⅱ级重大地震灾害是指造成50人以上、300人以下死亡（含失踪）或者造成严重经济损失的地震灾害。当人口较密集地区发生6.0级以上、7.0级以下地震，人口密集地区发生5.0级以上、6.0级以下地震，初判为重大地震灾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c.Ⅲ级较大地震灾害是指造成10人以上、50人以下死亡（含失踪）或者造成较重经济损失的地震灾害。当人口较密集地区发生5.0级以上、6.0级以下地震，人口密集地区发生4.0级以上、5.0级以下地震，初判为较大地震灾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d.Ⅳ级一般地震灾害是指造成10人以下死亡（含失踪）或者造成一定经济损失的地震灾害。当人口较密集地区发生4.0级以上、5.0级以下地震，初判为一般地震灾害。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zh-CN"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zh-CN" w:eastAsia="zh-CN" w:bidi="ar-SA"/>
          <w14:textFill>
            <w14:solidFill>
              <w14:schemeClr w14:val="tx1"/>
            </w14:solidFill>
          </w14:textFill>
        </w:rPr>
        <w:t>（七）地质响应分级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　地质灾害应急工作遵循分级响应程序，根据地质灾害的等级确定相应级别的应急机构。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a.特大型地质灾害险情和灾情应急响应（Ⅰ级）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因灾死亡30人（含30人）以上，或直接经济损失1000万元以上的，社会影响极大者；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b.大型地质灾害险情和灾情应急响应（Ⅱ级）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因灾死亡10人（含10人）以上、30人以下，或直接经济损失500万元以上1000万元以下的，造成严重的社会影响者；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c.中型地质灾害险情和灾情应急响应（Ⅲ级）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因灾死亡3人（含3人）以上、10人以下，或直接经济损失100万元以上500万元以下的，社会影响较大者；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d.小型地质灾害险情和灾情应急响应（Ⅳ级）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zh-CN"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因灾死亡3人以下或直接经济损失100万元以下的，社会影响不大者；</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森林火灾的响应分级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根据森林草原火灾发展态势，要按照分级响应的原则，及时调整扑火组织指挥机构的级别和相应的职责。在一般情况下，随着灾情的不断加重，扑火组织指挥机构的级别也要相应提高。森林草原火灾的响应级别由高到低分为四级。</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     a.Ⅰ级和Ⅱ级响应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pP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响应级别的确定标准依照《国家处置重</w:t>
      </w:r>
      <w:bookmarkStart w:id="55" w:name="_GoBack"/>
      <w:bookmarkEnd w:id="55"/>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特大森林火灾应急预案》的标准执行。在进行Ⅰ级和Ⅱ级应急响应时，自治区政府在火场设立扑火前线指挥部，在国家的统一组织、协调和指挥下，开展火灾扑救工作。</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     b. Ⅲ级响应</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     当出现火场持续48小时仍未得到有效控制，受害森林面积在30公顷以上，造成一人以上死亡或者三人以上重伤，威胁居民区和重要设施安全，与邻省、自治区、直辖市行政区域交界处发生危险性较大的森林火灾等五种火情之一时，自治区林业厅要及时向自治区政府和有关支持部门报告（通报）情况，组成由自治区林业厅副厅长为组长的工作组立即赶赴火场，协助开展扑火救灾工作。</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     c. Ⅳ级响应</w:t>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br w:type="textWrapping"/>
      </w:r>
      <w:r>
        <w:rPr>
          <w:rFonts w:hint="eastAsia" w:ascii="华文仿宋" w:hAnsi="华文仿宋" w:eastAsia="华文仿宋" w:cs="华文仿宋"/>
          <w:color w:val="000000" w:themeColor="text1"/>
          <w:kern w:val="2"/>
          <w:sz w:val="32"/>
          <w:szCs w:val="32"/>
          <w:lang w:val="en-US" w:eastAsia="zh-CN" w:bidi="ar-SA"/>
          <w14:textFill>
            <w14:solidFill>
              <w14:schemeClr w14:val="tx1"/>
            </w14:solidFill>
          </w14:textFill>
        </w:rPr>
        <w:t>    发现森林火灾后，当地森林防火部门必须立即组织扑救。当4小时后火场仍未得到有效控制时，要设立扑火前线指挥部，主要领导要靠前指挥，按预案组织扑救。当火场持续24小时仍未得到有效控制时，设区市森林草原防火指挥部在向自治区森林草原防火指挥部报告的同时，要组织工作人员立即赶赴火场，建立市扑火前线指挥部，按预案的规定进行规范化调度和科学组织指挥扑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zh-CN"/>
          <w14:textFill>
            <w14:solidFill>
              <w14:schemeClr w14:val="tx1"/>
            </w14:solidFill>
          </w14:textFill>
        </w:rPr>
        <w:t>（九）突发自然灾害</w:t>
      </w:r>
      <w:r>
        <w:rPr>
          <w:rFonts w:hint="eastAsia" w:ascii="华文仿宋" w:hAnsi="华文仿宋" w:eastAsia="华文仿宋" w:cs="华文仿宋"/>
          <w:color w:val="000000" w:themeColor="text1"/>
          <w:sz w:val="32"/>
          <w:szCs w:val="32"/>
          <w14:textFill>
            <w14:solidFill>
              <w14:schemeClr w14:val="tx1"/>
            </w14:solidFill>
          </w14:textFill>
        </w:rPr>
        <w:t>评估与确定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一般</w:t>
      </w:r>
      <w:r>
        <w:rPr>
          <w:rFonts w:hint="eastAsia" w:ascii="华文仿宋" w:hAnsi="华文仿宋" w:eastAsia="华文仿宋" w:cs="华文仿宋"/>
          <w:color w:val="000000" w:themeColor="text1"/>
          <w:sz w:val="32"/>
          <w:szCs w:val="32"/>
          <w:lang w:val="zh-CN"/>
          <w14:textFill>
            <w14:solidFill>
              <w14:schemeClr w14:val="tx1"/>
            </w14:solidFill>
          </w14:textFill>
        </w:rPr>
        <w:t>突发自然灾害</w:t>
      </w:r>
      <w:r>
        <w:rPr>
          <w:rFonts w:hint="eastAsia" w:ascii="华文仿宋" w:hAnsi="华文仿宋" w:eastAsia="华文仿宋" w:cs="华文仿宋"/>
          <w:color w:val="000000" w:themeColor="text1"/>
          <w:sz w:val="32"/>
          <w:szCs w:val="32"/>
          <w14:textFill>
            <w14:solidFill>
              <w14:schemeClr w14:val="tx1"/>
            </w14:solidFill>
          </w14:textFill>
        </w:rPr>
        <w:t>由</w:t>
      </w:r>
      <w:r>
        <w:rPr>
          <w:rFonts w:hint="eastAsia" w:ascii="华文仿宋" w:hAnsi="华文仿宋" w:eastAsia="华文仿宋" w:cs="华文仿宋"/>
          <w:color w:val="000000" w:themeColor="text1"/>
          <w:sz w:val="32"/>
          <w:szCs w:val="32"/>
          <w:lang w:eastAsia="zh-CN"/>
          <w14:textFill>
            <w14:solidFill>
              <w14:schemeClr w14:val="tx1"/>
            </w14:solidFill>
          </w14:textFill>
        </w:rPr>
        <w:t>事发地旗县（区）政府</w:t>
      </w:r>
      <w:r>
        <w:rPr>
          <w:rFonts w:hint="eastAsia" w:ascii="华文仿宋" w:hAnsi="华文仿宋" w:eastAsia="华文仿宋" w:cs="华文仿宋"/>
          <w:color w:val="000000" w:themeColor="text1"/>
          <w:sz w:val="32"/>
          <w:szCs w:val="32"/>
          <w14:textFill>
            <w14:solidFill>
              <w14:schemeClr w14:val="tx1"/>
            </w14:solidFill>
          </w14:textFill>
        </w:rPr>
        <w:t>开会进行综合评估，提出是否启动应急预案的建议，</w:t>
      </w:r>
      <w:r>
        <w:rPr>
          <w:rFonts w:hint="eastAsia" w:ascii="华文仿宋" w:hAnsi="华文仿宋" w:eastAsia="华文仿宋" w:cs="华文仿宋"/>
          <w:color w:val="000000" w:themeColor="text1"/>
          <w:sz w:val="32"/>
          <w:szCs w:val="32"/>
          <w:lang w:eastAsia="zh-CN"/>
          <w14:textFill>
            <w14:solidFill>
              <w14:schemeClr w14:val="tx1"/>
            </w14:solidFill>
          </w14:textFill>
        </w:rPr>
        <w:t>并做好响应升级的准备，</w:t>
      </w:r>
      <w:r>
        <w:rPr>
          <w:rFonts w:hint="eastAsia" w:ascii="华文仿宋" w:hAnsi="华文仿宋" w:eastAsia="华文仿宋" w:cs="华文仿宋"/>
          <w:color w:val="000000" w:themeColor="text1"/>
          <w:sz w:val="32"/>
          <w:szCs w:val="32"/>
          <w14:textFill>
            <w14:solidFill>
              <w14:schemeClr w14:val="tx1"/>
            </w14:solidFill>
          </w14:textFill>
        </w:rPr>
        <w:t>由市人民政府确定。较大</w:t>
      </w:r>
      <w:r>
        <w:rPr>
          <w:rFonts w:hint="eastAsia" w:ascii="华文仿宋" w:hAnsi="华文仿宋" w:eastAsia="华文仿宋" w:cs="华文仿宋"/>
          <w:color w:val="000000" w:themeColor="text1"/>
          <w:sz w:val="32"/>
          <w:szCs w:val="32"/>
          <w:lang w:val="zh-CN"/>
          <w14:textFill>
            <w14:solidFill>
              <w14:schemeClr w14:val="tx1"/>
            </w14:solidFill>
          </w14:textFill>
        </w:rPr>
        <w:t>突发自然灾害</w:t>
      </w:r>
      <w:r>
        <w:rPr>
          <w:rFonts w:hint="eastAsia" w:ascii="华文仿宋" w:hAnsi="华文仿宋" w:eastAsia="华文仿宋" w:cs="华文仿宋"/>
          <w:color w:val="000000" w:themeColor="text1"/>
          <w:sz w:val="32"/>
          <w:szCs w:val="32"/>
          <w14:textFill>
            <w14:solidFill>
              <w14:schemeClr w14:val="tx1"/>
            </w14:solidFill>
          </w14:textFill>
        </w:rPr>
        <w:t>报请</w:t>
      </w:r>
      <w:r>
        <w:rPr>
          <w:rFonts w:hint="eastAsia" w:ascii="华文仿宋" w:hAnsi="华文仿宋" w:eastAsia="华文仿宋" w:cs="华文仿宋"/>
          <w:color w:val="000000" w:themeColor="text1"/>
          <w:sz w:val="32"/>
          <w:szCs w:val="32"/>
          <w:lang w:eastAsia="zh-CN"/>
          <w14:textFill>
            <w14:solidFill>
              <w14:schemeClr w14:val="tx1"/>
            </w14:solidFill>
          </w14:textFill>
        </w:rPr>
        <w:t>市自然灾害</w:t>
      </w:r>
      <w:r>
        <w:rPr>
          <w:rFonts w:hint="eastAsia" w:ascii="华文仿宋" w:hAnsi="华文仿宋" w:eastAsia="华文仿宋" w:cs="华文仿宋"/>
          <w:color w:val="000000" w:themeColor="text1"/>
          <w:sz w:val="32"/>
          <w:szCs w:val="32"/>
          <w14:textFill>
            <w14:solidFill>
              <w14:schemeClr w14:val="tx1"/>
            </w14:solidFill>
          </w14:textFill>
        </w:rPr>
        <w:t>应急</w:t>
      </w:r>
      <w:r>
        <w:rPr>
          <w:rFonts w:hint="eastAsia" w:ascii="华文仿宋" w:hAnsi="华文仿宋" w:eastAsia="华文仿宋" w:cs="华文仿宋"/>
          <w:sz w:val="32"/>
          <w:szCs w:val="32"/>
        </w:rPr>
        <w:t>指挥部</w:t>
      </w:r>
      <w:r>
        <w:rPr>
          <w:rFonts w:hint="eastAsia" w:ascii="华文仿宋" w:hAnsi="华文仿宋" w:eastAsia="华文仿宋" w:cs="华文仿宋"/>
          <w:color w:val="000000" w:themeColor="text1"/>
          <w:sz w:val="32"/>
          <w:szCs w:val="32"/>
          <w14:textFill>
            <w14:solidFill>
              <w14:schemeClr w14:val="tx1"/>
            </w14:solidFill>
          </w14:textFill>
        </w:rPr>
        <w:t>进行综合评估，报请市政府决策。重大</w:t>
      </w:r>
      <w:r>
        <w:rPr>
          <w:rFonts w:hint="eastAsia" w:ascii="华文仿宋" w:hAnsi="华文仿宋" w:eastAsia="华文仿宋" w:cs="华文仿宋"/>
          <w:color w:val="000000" w:themeColor="text1"/>
          <w:sz w:val="32"/>
          <w:szCs w:val="32"/>
          <w:lang w:val="zh-CN"/>
          <w14:textFill>
            <w14:solidFill>
              <w14:schemeClr w14:val="tx1"/>
            </w14:solidFill>
          </w14:textFill>
        </w:rPr>
        <w:t>突发自然灾害</w:t>
      </w:r>
      <w:r>
        <w:rPr>
          <w:rFonts w:hint="eastAsia" w:ascii="华文仿宋" w:hAnsi="华文仿宋" w:eastAsia="华文仿宋" w:cs="华文仿宋"/>
          <w:color w:val="000000" w:themeColor="text1"/>
          <w:sz w:val="32"/>
          <w:szCs w:val="32"/>
          <w14:textFill>
            <w14:solidFill>
              <w14:schemeClr w14:val="tx1"/>
            </w14:solidFill>
          </w14:textFill>
        </w:rPr>
        <w:t>和特别重大</w:t>
      </w:r>
      <w:r>
        <w:rPr>
          <w:rFonts w:hint="eastAsia" w:ascii="华文仿宋" w:hAnsi="华文仿宋" w:eastAsia="华文仿宋" w:cs="华文仿宋"/>
          <w:color w:val="000000" w:themeColor="text1"/>
          <w:sz w:val="32"/>
          <w:szCs w:val="32"/>
          <w:lang w:val="zh-CN"/>
          <w14:textFill>
            <w14:solidFill>
              <w14:schemeClr w14:val="tx1"/>
            </w14:solidFill>
          </w14:textFill>
        </w:rPr>
        <w:t>突发自然灾害</w:t>
      </w:r>
      <w:r>
        <w:rPr>
          <w:rFonts w:hint="eastAsia" w:ascii="华文仿宋" w:hAnsi="华文仿宋" w:eastAsia="华文仿宋" w:cs="华文仿宋"/>
          <w:color w:val="000000" w:themeColor="text1"/>
          <w:sz w:val="32"/>
          <w:szCs w:val="32"/>
          <w14:textFill>
            <w14:solidFill>
              <w14:schemeClr w14:val="tx1"/>
            </w14:solidFill>
          </w14:textFill>
        </w:rPr>
        <w:t>报请</w:t>
      </w:r>
      <w:r>
        <w:rPr>
          <w:rFonts w:hint="eastAsia" w:ascii="华文仿宋" w:hAnsi="华文仿宋" w:eastAsia="华文仿宋" w:cs="华文仿宋"/>
          <w:color w:val="000000" w:themeColor="text1"/>
          <w:sz w:val="32"/>
          <w:szCs w:val="32"/>
          <w:lang w:eastAsia="zh-CN"/>
          <w14:textFill>
            <w14:solidFill>
              <w14:schemeClr w14:val="tx1"/>
            </w14:solidFill>
          </w14:textFill>
        </w:rPr>
        <w:t>市政和自治区</w:t>
      </w:r>
      <w:r>
        <w:rPr>
          <w:rFonts w:hint="eastAsia" w:ascii="华文仿宋" w:hAnsi="华文仿宋" w:eastAsia="华文仿宋" w:cs="华文仿宋"/>
          <w:color w:val="000000" w:themeColor="text1"/>
          <w:sz w:val="32"/>
          <w:szCs w:val="32"/>
          <w14:textFill>
            <w14:solidFill>
              <w14:schemeClr w14:val="tx1"/>
            </w14:solidFill>
          </w14:textFill>
        </w:rPr>
        <w:t>人民政府确定，或由自治区人民政府提请国务院确定。</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7" w:name="_Toc10439"/>
      <w:r>
        <w:rPr>
          <w:rFonts w:hint="eastAsia" w:ascii="黑体" w:hAnsi="黑体" w:eastAsia="黑体" w:cs="黑体"/>
          <w:b w:val="0"/>
          <w:bCs/>
          <w:color w:val="auto"/>
          <w:sz w:val="32"/>
          <w:szCs w:val="32"/>
          <w:lang w:val="en-US" w:eastAsia="zh-CN"/>
        </w:rPr>
        <w:t>5.2Ⅰ级响应</w:t>
      </w:r>
      <w:bookmarkEnd w:id="2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5.2.1启动条件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（1）全县行政区域内发生特别重大自然灾害，一次灾害过程出现下列情况之一的，启动Ⅰ级响应：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a.因灾死亡10人以上；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b.因灾紧急转移安置或需紧急生活救助10000人以上；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c.干旱灾害造成缺粮或缺水等生活困难，需政府救助人口12000人以上；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d.因灾倒塌和严重损坏房屋800间或300户以上。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（2）县政府决定的其他事项。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5.2.2启动程序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灾害发生后，县自然灾害救助应急指挥部在接到灾情报告后经分析评估，认定灾情达到启动标准，向县自然灾害救助应急指挥部提出启动Ⅰ级响应的建议，由县自然灾害救助应急指挥部决定启动Ⅰ级响应。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5.2.3响应措施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在县政府领导下，由县自然灾害救助应急指挥部统一组织、领导全县自然灾害救助工作。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（1）县自然灾害救助应急指挥部主持召开会议，对指导支持受灾地区减灾救灾的重大事项作出决定。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（2）县领导率有关部门赴灾区指导自然灾害救助工作，或派出工作组赴灾区指导自然灾害救助工作。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（3）县自然灾害救助应急指挥部成员单位联合办公，及时收集、评估、汇总各地灾情信息和救灾工作动态，每日12时前向县领导、县有关部门和市领导报送综合情况。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（4）各工作组根据各自职责迅速开展工作。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（5）灾害发生后，县财政局按规定程序及时下拨县级自然灾害生活补助资金，协调交通部门紧急调运救灾物资。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（6）以县政府名义组织开展全县救灾捐赠活动。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（7）申请市政府支持。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灾情稳定后，根据县政府和县自然灾害救助应急指挥部关于灾害评估工作的有关部署，县自然灾害救助应急指挥部协调有关部门组织开展灾害损失综合评估工作。县自然灾害救助应急指挥部按有关规定统一发布自然灾害损失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（9）县自然灾害救助应急指挥部组织开展灾区社会心理影响评估，并根据需要实施心理抚慰。县卫生健康委员会指导受灾地区做好医疗救治、卫生防疫和心理援助工作。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（10）县自然灾害救助应急指挥部成员单位按照职责分工，做好有关工作。</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8" w:name="_Toc19846"/>
      <w:r>
        <w:rPr>
          <w:rFonts w:hint="eastAsia" w:ascii="黑体" w:hAnsi="黑体" w:eastAsia="黑体" w:cs="黑体"/>
          <w:b w:val="0"/>
          <w:bCs/>
          <w:color w:val="auto"/>
          <w:sz w:val="32"/>
          <w:szCs w:val="32"/>
          <w:lang w:val="en-US" w:eastAsia="zh-CN"/>
        </w:rPr>
        <w:t>5.3Ⅱ级响应</w:t>
      </w:r>
      <w:bookmarkEnd w:id="2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5.3.1启动条件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（1）全县行政区域内发生重大自然灾害，一次灾害过程出现下列情况之一的，启动Ⅱ级响应：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a.因灾死亡5人以上，10人以下；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b.因灾紧急转移安置或需紧急生活救助6000人以上，10000以下；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c.干旱灾害造成缺粮或缺水等生活困难，需政府救助人口7000人以上，12000人以下；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d.因灾倒塌和严重损坏房屋400间或150户以上，800间或300户以下。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（2）县政府决定的其他事项。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5.3.2启动程序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灾害发生后，县自然灾害救助应急指挥部在接到灾情报告后经分析评估，认定灾情达到启动标准，向县自然灾害救助应急指挥部提出启动Ⅱ级响应的建议，由县自然灾害救助应急指挥部决定启动Ⅱ级响应。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5.3.3响应措施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在县政府领导下，县自然灾害救助应急指挥部统一组织、领导、协调县级层面自然灾害救助工作，对指导支持受灾地区减灾救灾的重大事项作出决定。视情采取以下措施：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（1）县自然灾害救助应急指挥部主持召开会议，听取救灾工作情况汇报，对指导支持灾区减灾救灾重大事项作出决定。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（2）第一时间派出工作组赴灾区查核灾情，慰问受灾群众，指导开展救灾工作。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（3）根据情况，县自然灾害救助应急指挥部赴灾区察看灾情、指导救灾工作。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（4）根据灾情需求，县财政局按规定程序及时拨付自然灾害生活补助资金。紧急调拨生活救助物资，指导、监督基层救灾应急措施落实和救灾款物发放。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县自然灾害救助应急指挥部与灾区保持密切联系，动态掌握灾情发展变化情况和救灾工作情况；按照有关规定统一发布灾情，及时发布灾区需求。县自然灾害救助应急指挥部有关成员单位每日10时前向通报一次救灾情况。县自然灾害救助应急指挥部每日12时前向县政府、有关部门和市自然灾害救助应急指挥部报送综合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督促各乡（镇）人民政府做好受灾群众转移安置管理和落实好救灾应急的各项措施。及时动员和组织灾区群众转移到安全住所，抢救伤病员，安抚遇难者家属，处理善后事宜；救济受灾群众和安顿无家可归者，帮助解决人畜饮用水困难，确保受灾群众有饭吃、有衣穿、有干净水喝、有病能及时就医、有临时安全住处，防止疫病流行；加强集中安置点治安管理，保护国家和群众的财产，维护灾区稳定；尽快恢复灾区正常的生产生活秩序，开展生产自救和重建家园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（7）根据情况，申请市政府支持和组织救灾捐赠。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（8）县自然灾害救助应急指挥部组织开展灾区社会心理影响评估，并根据需要实施心理抚慰。县卫生健康委员会指导受灾地区做好医疗救治、卫生防疫和心理援助工作。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（9）灾情稳定后，受灾乡（镇）人民政府组织开展灾害损失综合评估工作，及时将评估结果报送县自然灾害救助应急指挥部。县自然灾害救助应急指挥部按有关规定统一发布自然灾害损失情况。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（10）县自然灾害救助应急指挥部其他成员单位按照职责分工，做好有关工作。</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29" w:name="_Toc28099"/>
      <w:r>
        <w:rPr>
          <w:rFonts w:hint="eastAsia" w:ascii="黑体" w:hAnsi="黑体" w:eastAsia="黑体" w:cs="黑体"/>
          <w:b w:val="0"/>
          <w:bCs/>
          <w:color w:val="auto"/>
          <w:sz w:val="32"/>
          <w:szCs w:val="32"/>
          <w:lang w:val="en-US" w:eastAsia="zh-CN"/>
        </w:rPr>
        <w:t>5.4Ⅲ级响应</w:t>
      </w:r>
      <w:bookmarkEnd w:id="29"/>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5.4.1启动条件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（1）全县行政区域内发生重大自然灾害，一次灾害过程出现下列情况之一的，启动Ⅲ级响应：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a.因灾死亡3人以上，5人以下；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b.因灾紧急转移安置或需紧急生活救助2000人以上，6000人以下；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c.干旱灾害造成缺粮或缺水等生活困难，需政府救助人口3000人以上，7000人以下；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d.因灾倒塌和严重损坏房屋300间或100户以上，400间或150户以下。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（2）县政府决定的其他事项。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5.4.2启动程序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灾害发生后，县自然灾害救助应急指挥部在接到灾情报告后经分析评估，认定灾情达到启动标准，向县自然灾害救助应急指挥部提出启动Ⅲ级响应的建议，由县自然灾害救助应急指挥部决定启动Ⅲ级响应。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5.4.3响应措施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由县自然灾害救助应急指挥部组织协调县级层面自然灾害救助工作，指导支持受灾地区自然灾害救助工作。视情采取以下措施：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（1）县自然灾害救助应急指挥部接到灾情信息后，2小时内向县政府、市自然灾害救助应急指挥部办公室报告，向有关部门通报；及时向受灾地区派出工作组，查核灾情、慰问受灾群众、指导工作。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（2）坚持24小时值班和灾情零报告制度，保持灾情和救灾工作信息畅通。县自然灾害救助应急指挥部按照有关规定统一发布灾情和救灾工作动态。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（3）县财政局按规定程序及时拨付县级自然灾害生活补助资金，支持地方保障受灾群众基本生活。根据需要，县民政局向重灾地区调拨救灾物资。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（4）督促乡（镇）人民政府做好受灾群众转移安置管理和落实好救灾应急的各项措施。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（5）根据情况，申请市政府支持。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（6）县自然灾害救助应急指挥部组织开展灾区社会心理影响评估，并根据需要实施心理抚慰。县卫生健康委员会指导受灾地区做好医疗救治、卫生防病和心理援助工作。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（7）县减灾救灾委其他成员单位按照职责分工，做好有关工作。</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0" w:name="_Toc4169"/>
      <w:r>
        <w:rPr>
          <w:rFonts w:hint="eastAsia" w:ascii="黑体" w:hAnsi="黑体" w:eastAsia="黑体" w:cs="黑体"/>
          <w:b w:val="0"/>
          <w:bCs/>
          <w:color w:val="auto"/>
          <w:sz w:val="32"/>
          <w:szCs w:val="32"/>
          <w:lang w:val="en-US" w:eastAsia="zh-CN"/>
        </w:rPr>
        <w:t>5.5Ⅳ级响应</w:t>
      </w:r>
      <w:bookmarkEnd w:id="3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5.5.1启动条件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（1）全县行政区域内发生较大自然灾害，一次灾害过程出现下列情况之一的，启动Ⅳ级响应：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a.因灾死亡1人以上，3人以下；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b.因灾紧急转移安置群众或需紧急生活救助1000人以上，2000人以下；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c.干旱灾害造成缺粮或缺水等生活困难，需政府救助人口1500人以上，3000人以下；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　d.因灾倒塌和严重损坏房屋60间或20户以上，300间或100户以下。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（2）县政府决定的其他事项。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8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5.5.2启动程序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灾害发生后，县自然灾害救助应急指挥部在接到灾情报告后经分析评估，认定灾情达到启动标准，向县减灾救灾委提出启动Ⅳ级响应的建议，由县自然灾害救助应急指挥部主任（县民政局分管副局长）决定启动Ⅳ级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80" w:lineRule="exact"/>
        <w:ind w:left="0" w:right="0" w:firstLine="643" w:firstLineChars="200"/>
        <w:jc w:val="both"/>
        <w:textAlignment w:val="auto"/>
        <w:outlineLvl w:val="9"/>
        <w:rPr>
          <w:rFonts w:hint="eastAsia" w:ascii="仿宋_GB2312" w:hAnsi="仿宋_GB2312" w:eastAsia="仿宋_GB2312" w:cs="仿宋_GB2312"/>
          <w:b/>
          <w:bCs/>
          <w:i w:val="0"/>
          <w:caps w:val="0"/>
          <w:color w:val="auto"/>
          <w:spacing w:val="0"/>
          <w:kern w:val="0"/>
          <w:sz w:val="32"/>
          <w:szCs w:val="32"/>
          <w:shd w:val="clear"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fill="FFFFFF"/>
          <w:lang w:val="en-US" w:eastAsia="zh-CN" w:bidi="ar"/>
        </w:rPr>
        <w:t>5.5.3响应措施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由县自然灾害救助应急指挥部主任组织协调县级层面自然灾害救助工作，指导支持受灾地区自然灾害救助工作。视情采取以下措施：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（1）县自然灾害救助应急指挥部向受灾地区派出工作组，查核灾情、慰问受灾群众、指导工作。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（2）督促乡（镇）人民政府做好受灾群众转移安置管理和落实好救灾应急的各项措施。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（3）县财政局按规定程序，视情下拨县级自然灾害生活补助资金和物资。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（4）坚持24小时值班和灾情零报告制度，动态掌握灾情变化。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（5）县自然灾害救助应急指挥部成员单位按照职责分工，做好有关工作。</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1" w:name="_Toc21235"/>
      <w:r>
        <w:rPr>
          <w:rFonts w:hint="eastAsia" w:ascii="黑体" w:hAnsi="黑体" w:eastAsia="黑体" w:cs="黑体"/>
          <w:b w:val="0"/>
          <w:bCs/>
          <w:color w:val="auto"/>
          <w:sz w:val="32"/>
          <w:szCs w:val="32"/>
          <w:lang w:val="en-US" w:eastAsia="zh-CN"/>
        </w:rPr>
        <w:t>5.6启动条件调整</w:t>
      </w:r>
      <w:bookmarkEnd w:id="31"/>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对灾害发生在敏感地区、敏感时间和救助能力特别薄弱地区等特殊情况，或灾害对受灾地区经济社会造成重大影响时，启动县级自然灾害救助应急响应的标准可酌情调整。</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2" w:name="_Toc12404"/>
      <w:r>
        <w:rPr>
          <w:rFonts w:hint="eastAsia" w:ascii="黑体" w:hAnsi="黑体" w:eastAsia="黑体" w:cs="黑体"/>
          <w:b w:val="0"/>
          <w:bCs/>
          <w:color w:val="auto"/>
          <w:sz w:val="32"/>
          <w:szCs w:val="32"/>
          <w:lang w:val="en-US" w:eastAsia="zh-CN"/>
        </w:rPr>
        <w:t>5.7响应终止</w:t>
      </w:r>
      <w:bookmarkEnd w:id="3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救灾应急工作结束后，由县自然灾害救助应急指挥部提出建议，启动响应的单位决定终止响应。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90" w:lineRule="atLeast"/>
        <w:ind w:right="0" w:firstLine="320" w:firstLineChars="10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90" w:lineRule="atLeast"/>
        <w:ind w:right="0"/>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33" w:name="_Toc31462"/>
      <w:r>
        <w:rPr>
          <w:rFonts w:hint="eastAsia" w:ascii="仿宋_GB2312" w:hAnsi="仿宋_GB2312" w:eastAsia="仿宋_GB2312" w:cs="仿宋_GB2312"/>
          <w:color w:val="auto"/>
          <w:kern w:val="44"/>
          <w:sz w:val="36"/>
          <w:szCs w:val="36"/>
          <w:lang w:val="en-US" w:eastAsia="zh-CN"/>
        </w:rPr>
        <w:t>6 应急保障</w:t>
      </w:r>
      <w:bookmarkEnd w:id="33"/>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4" w:name="_Toc14430"/>
      <w:r>
        <w:rPr>
          <w:rFonts w:hint="eastAsia" w:ascii="黑体" w:hAnsi="黑体" w:eastAsia="黑体" w:cs="黑体"/>
          <w:b w:val="0"/>
          <w:bCs/>
          <w:color w:val="auto"/>
          <w:sz w:val="32"/>
          <w:szCs w:val="32"/>
          <w:lang w:val="en-US" w:eastAsia="zh-CN"/>
        </w:rPr>
        <w:t>6.1应急队伍</w:t>
      </w:r>
      <w:bookmarkEnd w:id="34"/>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全县各类重大（Ⅱ级）、特别重大（Ⅰ级）自然灾害发生后8小时内应向社会发布有关信息。新闻部门要及时掌握信息，分析舆情，加强与负责处置事件的县自然灾害指挥部办公室及县级有关部门沟通协商，提出新闻报道意见，严格按照中央关于进一步改进和加强国内突发事件新闻报道工作的规定办理，难以把握的重大问题及时向县委、县政府请示报告。负责处置事件的县级有关部门要依照有关法律和规定主动联系、配合新闻宣传部门对新闻报道提出建议并做好审核把关工作。对一般（Ⅳ级）和较大（Ⅲ级）自然灾害的新闻报道，由县新闻主管部门按以上原则进行。</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5" w:name="_Toc6267"/>
      <w:r>
        <w:rPr>
          <w:rFonts w:hint="eastAsia" w:ascii="黑体" w:hAnsi="黑体" w:eastAsia="黑体" w:cs="黑体"/>
          <w:b w:val="0"/>
          <w:bCs/>
          <w:color w:val="auto"/>
          <w:sz w:val="32"/>
          <w:szCs w:val="32"/>
          <w:lang w:val="en-US" w:eastAsia="zh-CN"/>
        </w:rPr>
        <w:t>6.2资金保障</w:t>
      </w:r>
      <w:bookmarkEnd w:id="3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财政局、县发展改革委等部门，根据《中华人民共和国预算法》《自然灾害救助条例》等规定，合理安排县级自然灾害生活补助资金预算，并按照救灾工作分级负责、救灾资金分级负担，以乡（镇）为主的原则，建立完善各级救灾资金分担机制，督促保障救灾资金投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人民政府应当将自然灾害救助工作纳入国民经济和社会发展规划，建立健全与自然灾害救助需求相适应的资金、物资保障机制，将自然灾害生活补助资金和自然灾害救助工作经费纳入财政预算。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县财政每年综合考虑灾情，按规定程序合理安排县级自然灾害生活补助资金，专项用于帮助解决遭受特别重大、重大自然灾害地区受灾群众的基本生活困难。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人民政府应当根据经济社会发展水平、自然灾害生活救助成本等因素适时调整自然灾害生活救助政策和相关补助标准。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自然灾害生活补助资金预算不足时，各级财政应积极调整优化支出结构，统筹整合相关资金，多渠道保障受灾群众生活救助需求。</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6" w:name="_Toc8650"/>
      <w:r>
        <w:rPr>
          <w:rFonts w:hint="eastAsia" w:ascii="黑体" w:hAnsi="黑体" w:eastAsia="黑体" w:cs="黑体"/>
          <w:b w:val="0"/>
          <w:bCs/>
          <w:color w:val="auto"/>
          <w:sz w:val="32"/>
          <w:szCs w:val="32"/>
          <w:lang w:val="en-US" w:eastAsia="zh-CN"/>
        </w:rPr>
        <w:t>6.3物资保障</w:t>
      </w:r>
      <w:bookmarkEnd w:id="3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自然灾害特点、居民人口数量和分布等情况，合理规划建设县救灾物资储备网络，完善救灾物资储备库的仓储条件、设施和功能，形成救灾物资储备网络。救灾物资储备库建设应统筹考虑各行业应急处置、抢险救灾等方面需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制定救灾物资储备规划，合理确定储备品种和规模。建立健全救灾物资采购和储备制度，完善救灾物资储备管理信息系统。保证灾害发生后6小时救灾物资能及时运抵灾害现场。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按照实物储备、协议储备和能力储备相结合的原则，在常规储备基础上，建立应急救灾物资生产企业信息库和应急供应预签约。紧急情况下，预签约企业按照预签协议迅速组织供应，提供所需救灾应急物资。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建立健全救灾物资紧急调拨和畅通机制。灾害发生时，除请求上级部门调拨救灾物资外，上级可调用下级救灾储备物资，并在调用后给予补充或经费补助；交通部门应开辟救灾物资运输绿色通道，保障救灾物资以最快速度运往灾害现场。凭有关免费证明，对运送救灾物资的车辆免收路桥通行费用。</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7" w:name="_Toc28503"/>
      <w:r>
        <w:rPr>
          <w:rFonts w:hint="eastAsia" w:ascii="黑体" w:hAnsi="黑体" w:eastAsia="黑体" w:cs="黑体"/>
          <w:b w:val="0"/>
          <w:bCs/>
          <w:color w:val="auto"/>
          <w:sz w:val="32"/>
          <w:szCs w:val="32"/>
          <w:lang w:val="en-US" w:eastAsia="zh-CN"/>
        </w:rPr>
        <w:t>6.4通信和信息保障</w:t>
      </w:r>
      <w:bookmarkEnd w:id="3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通信运营部门应依法保障灾情传送网络的畅通。自然灾害救助信息网络应以公用通信网络为基础，合理组建灾情专用通信网络，确保信息畅通。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加强灾情管理系统建设，建立并管理覆盖市、县、乡（镇）三级救灾通信网络，确保及时准确掌握重特大自然灾害信息。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按照县政府应急平台总体框架，建立完善县自然灾害救助指挥部中心，加强部门间的互联互通，提供信息交流服务，完善信息共享机制。</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8" w:name="_Toc22254"/>
      <w:r>
        <w:rPr>
          <w:rFonts w:hint="eastAsia" w:ascii="黑体" w:hAnsi="黑体" w:eastAsia="黑体" w:cs="黑体"/>
          <w:b w:val="0"/>
          <w:bCs/>
          <w:color w:val="auto"/>
          <w:sz w:val="32"/>
          <w:szCs w:val="32"/>
          <w:lang w:val="en-US" w:eastAsia="zh-CN"/>
        </w:rPr>
        <w:t>6.5装备和设施保障</w:t>
      </w:r>
      <w:bookmarkEnd w:id="3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县各有关部门应配备救灾工作必需的设备和装备。县人民政府应当建立健全自然灾害救助应急指挥技术支撑系统，并为自然灾害救助工作提供必要的交通、通信等设备。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人民政府应当根据当地居民人口数量和分布情况，利用公园、广场、体育场馆、人防工程等公共设施，统筹规划设立应急避难场所，并设置明显标志。自然灾害多发、易发地区可规划建设专用应急避难场所。</w:t>
      </w:r>
    </w:p>
    <w:p>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39" w:name="_Toc18785"/>
      <w:r>
        <w:rPr>
          <w:rFonts w:hint="eastAsia" w:ascii="黑体" w:hAnsi="黑体" w:eastAsia="黑体" w:cs="黑体"/>
          <w:b w:val="0"/>
          <w:bCs/>
          <w:color w:val="auto"/>
          <w:sz w:val="32"/>
          <w:szCs w:val="32"/>
          <w:lang w:val="en-US" w:eastAsia="zh-CN"/>
        </w:rPr>
        <w:t>6.6人力资源保障</w:t>
      </w:r>
      <w:bookmarkEnd w:id="39"/>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加强自然灾害各类专业救援队伍建设、防灾减灾人员队伍建设，提高自然灾害救助能力。支持、培育和发展相关社会组织和志愿者队伍，鼓励和引导其在救灾工作中发挥积极作用。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组织民政、自然资源、生态环境、交运、水利、农业和科技、工信、卫计、应急、气象、测绘地信、红十字会等方面专家，重点开展灾情会商、赴灾区的现场评估及灾害管理的业务咨询工作。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建立健全县、</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、（社区）三级灾害信息员队伍。村民委员会、社区居民委员会和企业事业单位必须设立专职或者兼职的灾害信息员。</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0" w:name="_Toc26770"/>
      <w:r>
        <w:rPr>
          <w:rFonts w:hint="eastAsia" w:ascii="黑体" w:hAnsi="黑体" w:eastAsia="黑体" w:cs="黑体"/>
          <w:b w:val="0"/>
          <w:bCs/>
          <w:color w:val="auto"/>
          <w:sz w:val="32"/>
          <w:szCs w:val="32"/>
          <w:lang w:val="en-US" w:eastAsia="zh-CN"/>
        </w:rPr>
        <w:t>6.7社会动员保障</w:t>
      </w:r>
      <w:bookmarkEnd w:id="4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完善救灾捐赠管理相关政策，建立健全救灾捐赠导向机制，规范救灾捐赠的组织发动、款物接收、统计、分配、使用、公示反馈等各个环节的工作。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完善非灾区支援灾区、轻灾区支援重灾区的救助对口支援机制。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科学组织、有效引导，充分发挥</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人民政府、村民委员会、社区居民委员会、企事业单位、社会组织和志愿者在灾害救助中的作用。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90" w:lineRule="atLeast"/>
        <w:ind w:left="0" w:right="0" w:firstLine="643"/>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90" w:lineRule="atLeast"/>
        <w:ind w:left="0" w:right="0" w:firstLine="643"/>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90" w:lineRule="atLeast"/>
        <w:ind w:left="0" w:right="0" w:firstLine="643"/>
        <w:jc w:val="left"/>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41" w:name="_Toc4301"/>
      <w:r>
        <w:rPr>
          <w:rFonts w:hint="eastAsia" w:ascii="仿宋_GB2312" w:hAnsi="仿宋_GB2312" w:eastAsia="仿宋_GB2312" w:cs="仿宋_GB2312"/>
          <w:color w:val="auto"/>
          <w:kern w:val="44"/>
          <w:sz w:val="36"/>
          <w:szCs w:val="36"/>
          <w:lang w:val="en-US" w:eastAsia="zh-CN"/>
        </w:rPr>
        <w:t>7灾后救助及恢复重建</w:t>
      </w:r>
      <w:bookmarkEnd w:id="41"/>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2" w:name="_Toc2662"/>
      <w:r>
        <w:rPr>
          <w:rFonts w:hint="eastAsia" w:ascii="黑体" w:hAnsi="黑体" w:eastAsia="黑体" w:cs="黑体"/>
          <w:b w:val="0"/>
          <w:bCs/>
          <w:color w:val="auto"/>
          <w:sz w:val="32"/>
          <w:szCs w:val="32"/>
          <w:lang w:val="en-US" w:eastAsia="zh-CN"/>
        </w:rPr>
        <w:t>7.1过渡期生活救助</w:t>
      </w:r>
      <w:bookmarkEnd w:id="4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重大或特别重大自然灾害发生后，县减灾救灾委办公室组织有关部门、专家及灾区民政部门评估灾区过渡期生活救助需求情况。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各地统筹使用县以上和地方安排的自然灾害生活补助资金，用于受灾群众过渡期生活救助。县应急管理局指导灾区人民政府做好过渡期救助的人员核定、资金发放等工作。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县应急管理局监督检查灾区过渡期生活救助政策和措施的落实，定期通报灾区救助工作情况，过渡期生活救助工作结束后组织人员进行绩效评估。</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3" w:name="_Toc31666"/>
      <w:r>
        <w:rPr>
          <w:rFonts w:hint="eastAsia" w:ascii="黑体" w:hAnsi="黑体" w:eastAsia="黑体" w:cs="黑体"/>
          <w:b w:val="0"/>
          <w:bCs/>
          <w:color w:val="auto"/>
          <w:sz w:val="32"/>
          <w:szCs w:val="32"/>
          <w:lang w:val="en-US" w:eastAsia="zh-CN"/>
        </w:rPr>
        <w:t>7.2倒损住房恢复重建</w:t>
      </w:r>
      <w:bookmarkEnd w:id="4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因灾倒损住房恢复重建以受灾户自建为主，由</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人民政府负责组织实施。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重建规划和房屋设计要因地制宜确定方案，科学安排项目选址，合理布局，避开地震断裂带、地质灾害隐患点、泄洪通道等，提高抗灾设防能力，确保安全。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受灾地区要加大资金资源整合力度，将自然灾害生活补助资金与农村危房改造、农房保险、地质灾害治理、易地扶贫搬迁、美丽乡村建设等资金统筹用于倒损住房恢复重建工作，充分发挥政策叠加效应。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根据各县</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人民政府提供的倒损住房核定情况，会同县有关部门视情组织核查小组，按照因灾倒损住房核查办法有关规定，对受灾地区倒损住房进行重点核查和综合评估。县财政局根据核查情况，结合年度自然灾害生活补助资金情况提出有关补助方案，并按规定程序下达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住房重建工作结束后，县政府部门采取实地调查、抽样调查等方式，对倒损住房恢复重建补助资金管理工作开展绩效评估，并将评估结果报上一级领导部门。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住房城乡建设部门负责倒损住房恢复重建的技术支持和质量监督等工作。其他相关部门按照各自职责，做好重建规划、选址，制定优惠政策，支持做好住房重建工作。</w:t>
      </w:r>
    </w:p>
    <w:p>
      <w:pPr>
        <w:pStyle w:val="5"/>
        <w:keepNext w:val="0"/>
        <w:keepLines w:val="0"/>
        <w:pageBreakBefore w:val="0"/>
        <w:widowControl/>
        <w:kinsoku/>
        <w:wordWrap/>
        <w:overflowPunct/>
        <w:topLinePunct w:val="0"/>
        <w:autoSpaceDE/>
        <w:autoSpaceDN/>
        <w:bidi w:val="0"/>
        <w:adjustRightInd/>
        <w:snapToGrid/>
        <w:spacing w:line="550" w:lineRule="exact"/>
        <w:ind w:left="0" w:leftChars="0" w:right="0" w:rightChars="0"/>
        <w:jc w:val="center"/>
        <w:textAlignment w:val="auto"/>
        <w:outlineLvl w:val="0"/>
        <w:rPr>
          <w:rFonts w:hint="eastAsia" w:ascii="仿宋_GB2312" w:hAnsi="仿宋_GB2312" w:eastAsia="仿宋_GB2312" w:cs="仿宋_GB2312"/>
          <w:b/>
          <w:color w:val="auto"/>
          <w:sz w:val="32"/>
          <w:szCs w:val="32"/>
          <w:lang w:val="en-US" w:eastAsia="zh-CN"/>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44" w:name="_Toc11960"/>
      <w:r>
        <w:rPr>
          <w:rFonts w:hint="eastAsia" w:ascii="仿宋_GB2312" w:hAnsi="仿宋_GB2312" w:eastAsia="仿宋_GB2312" w:cs="仿宋_GB2312"/>
          <w:color w:val="auto"/>
          <w:kern w:val="44"/>
          <w:sz w:val="36"/>
          <w:szCs w:val="36"/>
          <w:lang w:val="en-US" w:eastAsia="zh-CN"/>
        </w:rPr>
        <w:t>8监督管理</w:t>
      </w:r>
      <w:bookmarkEnd w:id="44"/>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5" w:name="_Toc23889"/>
      <w:r>
        <w:rPr>
          <w:rFonts w:hint="eastAsia" w:ascii="黑体" w:hAnsi="黑体" w:eastAsia="黑体" w:cs="黑体"/>
          <w:b w:val="0"/>
          <w:bCs/>
          <w:color w:val="auto"/>
          <w:sz w:val="32"/>
          <w:szCs w:val="32"/>
          <w:lang w:val="en-US" w:eastAsia="zh-CN"/>
        </w:rPr>
        <w:t>8.1预案演练</w:t>
      </w:r>
      <w:bookmarkEnd w:id="4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县自然灾害指挥部办公室可根据实际情况，适时组织全县性自然灾害应急演习并对演习进行评估和总结。乡镇政府和县级有关部门根据需要负责组织日常应急演习。</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6" w:name="_Toc9527"/>
      <w:r>
        <w:rPr>
          <w:rFonts w:hint="eastAsia" w:ascii="黑体" w:hAnsi="黑体" w:eastAsia="黑体" w:cs="黑体"/>
          <w:b w:val="0"/>
          <w:bCs/>
          <w:color w:val="auto"/>
          <w:sz w:val="32"/>
          <w:szCs w:val="32"/>
          <w:lang w:val="en-US" w:eastAsia="zh-CN"/>
        </w:rPr>
        <w:t>8.2预案管理</w:t>
      </w:r>
      <w:bookmarkEnd w:id="46"/>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预案由县自然灾害救助应急指挥部制定，报县政府批准后实施。预案实施后，应适时召集有关部门和专家进行评估，并视情况变化及时修订完善。乡（镇）人民政府应当根据本预案修订本地区自然灾害救助应急预案。</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7" w:name="_Toc4710"/>
      <w:r>
        <w:rPr>
          <w:rFonts w:hint="eastAsia" w:ascii="黑体" w:hAnsi="黑体" w:eastAsia="黑体" w:cs="黑体"/>
          <w:b w:val="0"/>
          <w:bCs/>
          <w:color w:val="auto"/>
          <w:sz w:val="32"/>
          <w:szCs w:val="32"/>
          <w:lang w:val="en-US" w:eastAsia="zh-CN"/>
        </w:rPr>
        <w:t>8.3宣传和培训</w:t>
      </w:r>
      <w:bookmarkEnd w:id="47"/>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乡镇政府和县级有关部门要公布有关自然灾害应急预案、报警电话等。利用各种媒体、采取多种形式，在全社会广泛宣传应急法律、法规、预防、避险、自救互救、减灾等常识。</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48" w:name="_Toc31842"/>
      <w:r>
        <w:rPr>
          <w:rFonts w:hint="eastAsia" w:ascii="黑体" w:hAnsi="黑体" w:eastAsia="黑体" w:cs="黑体"/>
          <w:b w:val="0"/>
          <w:bCs/>
          <w:color w:val="auto"/>
          <w:sz w:val="32"/>
          <w:szCs w:val="32"/>
          <w:lang w:val="en-US" w:eastAsia="zh-CN"/>
        </w:rPr>
        <w:t>8.4责任与奖惩</w:t>
      </w:r>
      <w:bookmarkEnd w:id="48"/>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outlineLvl w:val="9"/>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自然灾害应急处置工作实行领导负责制和责任追究制。县自然灾害应急指挥部制定并实施预防和处置自然灾害、维护社会稳定的奖惩办法。县自然灾害指挥部对处置自然灾害成绩显著的单位和个人，按照有关规定给予表彰奖励；对处置工作严重失误造成重大损失的单位和个人，视情况可分别采取检查述职、一票否决、组织处理、纪律处分直至移送司法机关等方式追究其责任；对处置不当、贻误战机，造成恶劣影响或严重后果的直接责任人，要立即劝其引咎辞职或责令其辞职，或给予免职处理。</w:t>
      </w:r>
    </w:p>
    <w:p>
      <w:pPr>
        <w:pStyle w:val="5"/>
        <w:keepNext w:val="0"/>
        <w:keepLines w:val="0"/>
        <w:pageBreakBefore w:val="0"/>
        <w:widowControl/>
        <w:kinsoku/>
        <w:wordWrap/>
        <w:overflowPunct/>
        <w:topLinePunct w:val="0"/>
        <w:autoSpaceDE/>
        <w:autoSpaceDN/>
        <w:bidi w:val="0"/>
        <w:adjustRightInd/>
        <w:snapToGrid/>
        <w:spacing w:line="550" w:lineRule="exact"/>
        <w:ind w:left="0" w:leftChars="0" w:right="0" w:rightChars="0"/>
        <w:jc w:val="center"/>
        <w:textAlignment w:val="auto"/>
        <w:outlineLvl w:val="0"/>
        <w:rPr>
          <w:rFonts w:hint="eastAsia" w:ascii="仿宋_GB2312" w:hAnsi="仿宋_GB2312" w:eastAsia="仿宋_GB2312" w:cs="仿宋_GB2312"/>
          <w:b/>
          <w:color w:val="auto"/>
          <w:sz w:val="32"/>
          <w:szCs w:val="32"/>
          <w:lang w:val="en-US" w:eastAsia="zh-CN"/>
        </w:rPr>
        <w:sectPr>
          <w:pgSz w:w="11905" w:h="16838"/>
          <w:pgMar w:top="1417" w:right="1247" w:bottom="1247" w:left="1587" w:header="964" w:footer="794" w:gutter="0"/>
          <w:pgNumType w:fmt="numberInDash"/>
          <w:cols w:space="0" w:num="1"/>
          <w:docGrid w:linePitch="312" w:charSpace="0"/>
        </w:sectPr>
      </w:pPr>
    </w:p>
    <w:p>
      <w:pPr>
        <w:pStyle w:val="3"/>
        <w:keepNext w:val="0"/>
        <w:keepLines w:val="0"/>
        <w:pageBreakBefore w:val="0"/>
        <w:widowControl/>
        <w:shd w:val="clear"/>
        <w:kinsoku/>
        <w:wordWrap/>
        <w:overflowPunct/>
        <w:topLinePunct w:val="0"/>
        <w:autoSpaceDE/>
        <w:autoSpaceDN/>
        <w:bidi w:val="0"/>
        <w:adjustRightInd/>
        <w:snapToGrid/>
        <w:spacing w:before="313" w:beforeLines="100" w:beforeAutospacing="0" w:after="313" w:afterLines="100" w:afterAutospacing="0" w:line="600" w:lineRule="exact"/>
        <w:ind w:firstLine="0" w:firstLineChars="0"/>
        <w:jc w:val="center"/>
        <w:textAlignment w:val="auto"/>
        <w:rPr>
          <w:rFonts w:hint="eastAsia" w:ascii="仿宋_GB2312" w:hAnsi="仿宋_GB2312" w:eastAsia="仿宋_GB2312" w:cs="仿宋_GB2312"/>
          <w:color w:val="auto"/>
          <w:kern w:val="44"/>
          <w:sz w:val="36"/>
          <w:szCs w:val="36"/>
          <w:lang w:val="en-US" w:eastAsia="zh-CN"/>
        </w:rPr>
      </w:pPr>
      <w:bookmarkStart w:id="49" w:name="_Toc26948"/>
      <w:r>
        <w:rPr>
          <w:rFonts w:hint="eastAsia" w:ascii="仿宋_GB2312" w:hAnsi="仿宋_GB2312" w:eastAsia="仿宋_GB2312" w:cs="仿宋_GB2312"/>
          <w:color w:val="auto"/>
          <w:kern w:val="44"/>
          <w:sz w:val="36"/>
          <w:szCs w:val="36"/>
          <w:lang w:val="en-US" w:eastAsia="zh-CN"/>
        </w:rPr>
        <w:t>9附则</w:t>
      </w:r>
      <w:bookmarkEnd w:id="49"/>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50" w:name="_Toc9167"/>
      <w:r>
        <w:rPr>
          <w:rFonts w:hint="eastAsia" w:ascii="黑体" w:hAnsi="黑体" w:eastAsia="黑体" w:cs="黑体"/>
          <w:b w:val="0"/>
          <w:bCs/>
          <w:color w:val="auto"/>
          <w:sz w:val="32"/>
          <w:szCs w:val="32"/>
          <w:lang w:val="en-US" w:eastAsia="zh-CN"/>
        </w:rPr>
        <w:t>9.1预案管理</w:t>
      </w:r>
      <w:bookmarkEnd w:id="50"/>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本预案由县自然灾害应急指挥部负责解释与组织实施。各</w:t>
      </w:r>
      <w:r>
        <w:rPr>
          <w:rFonts w:hint="eastAsia" w:ascii="仿宋_GB2312" w:hAnsi="仿宋_GB2312" w:eastAsia="仿宋_GB2312" w:cs="仿宋_GB2312"/>
          <w:color w:val="auto"/>
          <w:sz w:val="32"/>
          <w:szCs w:val="32"/>
          <w:lang w:eastAsia="zh-CN"/>
        </w:rPr>
        <w:t>乡、镇（农场）</w:t>
      </w:r>
      <w:r>
        <w:rPr>
          <w:rFonts w:hint="eastAsia" w:ascii="仿宋_GB2312" w:hAnsi="仿宋_GB2312" w:eastAsia="仿宋_GB2312" w:cs="仿宋_GB2312"/>
          <w:i w:val="0"/>
          <w:caps w:val="0"/>
          <w:color w:val="auto"/>
          <w:spacing w:val="0"/>
          <w:kern w:val="0"/>
          <w:sz w:val="32"/>
          <w:szCs w:val="32"/>
          <w:shd w:val="clear" w:fill="FFFFFF"/>
          <w:lang w:val="en-US" w:eastAsia="zh-CN" w:bidi="ar"/>
        </w:rPr>
        <w:t>、各自然灾害专项应急预案管理部门、各灾害事故应急处置责任单位和负有应急保障任务的单位要根据本预案所担负的灾害事故应急处置任务，组织制定相应的预案和保障计划，报县自然灾害应急指挥部审定后发布实施。</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51" w:name="_Toc11144"/>
      <w:r>
        <w:rPr>
          <w:rFonts w:hint="eastAsia" w:ascii="黑体" w:hAnsi="黑体" w:eastAsia="黑体" w:cs="黑体"/>
          <w:b w:val="0"/>
          <w:bCs/>
          <w:color w:val="auto"/>
          <w:sz w:val="32"/>
          <w:szCs w:val="32"/>
          <w:lang w:val="en-US" w:eastAsia="zh-CN"/>
        </w:rPr>
        <w:t>9.2监督检查</w:t>
      </w:r>
      <w:bookmarkEnd w:id="51"/>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本预案的监督检查主体为县委办（政府办）、县应急管理局（县自然灾害指挥部办公室）和乡镇和县级有关部门要将有关应急预案的制订及执行落实情况作为本级政府和部门政务公开的主要内容，接受群众监督。</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52" w:name="_Toc32127"/>
      <w:r>
        <w:rPr>
          <w:rFonts w:hint="eastAsia" w:ascii="黑体" w:hAnsi="黑体" w:eastAsia="黑体" w:cs="黑体"/>
          <w:b w:val="0"/>
          <w:bCs/>
          <w:color w:val="auto"/>
          <w:sz w:val="32"/>
          <w:szCs w:val="32"/>
          <w:lang w:val="en-US" w:eastAsia="zh-CN"/>
        </w:rPr>
        <w:t>9.3制定与解释</w:t>
      </w:r>
      <w:bookmarkEnd w:id="52"/>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caps w:val="0"/>
          <w:color w:val="auto"/>
          <w:spacing w:val="0"/>
          <w:kern w:val="0"/>
          <w:sz w:val="32"/>
          <w:szCs w:val="32"/>
          <w:shd w:val="clear" w:fill="FFFFFF"/>
          <w:lang w:val="en-US" w:eastAsia="zh-CN" w:bidi="ar"/>
        </w:rPr>
        <w:t>本预案由县自然灾害应急指挥部办公室制定，并根据有关法律、法规的制定和修改情况，结合我县经济和社会发展状况以及应急工作中出现的新情况、新问题，责成县自然灾害指挥部办公室适时进行修订、完善。本预案执行过程中的具体问题由县应急局（县自然灾害指挥部办公室）负责解释。</w:t>
      </w:r>
    </w:p>
    <w:p>
      <w:pPr>
        <w:pStyle w:val="5"/>
        <w:keepNext w:val="0"/>
        <w:keepLines w:val="0"/>
        <w:pageBreakBefore w:val="0"/>
        <w:widowControl/>
        <w:kinsoku/>
        <w:wordWrap/>
        <w:overflowPunct/>
        <w:topLinePunct w:val="0"/>
        <w:autoSpaceDE/>
        <w:autoSpaceDN/>
        <w:bidi w:val="0"/>
        <w:adjustRightInd/>
        <w:snapToGrid/>
        <w:spacing w:before="157" w:beforeLines="50" w:after="157" w:afterLines="50" w:line="600" w:lineRule="exact"/>
        <w:ind w:right="0" w:rightChars="0" w:firstLine="640" w:firstLineChars="200"/>
        <w:textAlignment w:val="auto"/>
        <w:outlineLvl w:val="1"/>
        <w:rPr>
          <w:rFonts w:hint="eastAsia" w:ascii="黑体" w:hAnsi="黑体" w:eastAsia="黑体" w:cs="黑体"/>
          <w:b w:val="0"/>
          <w:bCs/>
          <w:color w:val="auto"/>
          <w:sz w:val="32"/>
          <w:szCs w:val="32"/>
          <w:lang w:val="en-US" w:eastAsia="zh-CN"/>
        </w:rPr>
      </w:pPr>
      <w:bookmarkStart w:id="53" w:name="_Toc24227"/>
      <w:r>
        <w:rPr>
          <w:rFonts w:hint="eastAsia" w:ascii="黑体" w:hAnsi="黑体" w:eastAsia="黑体" w:cs="黑体"/>
          <w:b w:val="0"/>
          <w:bCs/>
          <w:color w:val="auto"/>
          <w:sz w:val="32"/>
          <w:szCs w:val="32"/>
          <w:lang w:val="en-US" w:eastAsia="zh-CN"/>
        </w:rPr>
        <w:t>9.4预案实施时间</w:t>
      </w:r>
      <w:bookmarkEnd w:id="53"/>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sectPr>
          <w:pgSz w:w="11905" w:h="16838"/>
          <w:pgMar w:top="1417" w:right="1247" w:bottom="1247" w:left="1587" w:header="964" w:footer="794" w:gutter="0"/>
          <w:pgNumType w:fmt="numberInDash"/>
          <w:cols w:space="0" w:num="1"/>
          <w:docGrid w:linePitch="312" w:charSpace="0"/>
        </w:sectPr>
      </w:pPr>
      <w:r>
        <w:rPr>
          <w:rFonts w:hint="eastAsia" w:ascii="仿宋_GB2312" w:hAnsi="仿宋_GB2312" w:eastAsia="仿宋_GB2312" w:cs="仿宋_GB2312"/>
          <w:i w:val="0"/>
          <w:caps w:val="0"/>
          <w:color w:val="auto"/>
          <w:spacing w:val="0"/>
          <w:kern w:val="0"/>
          <w:sz w:val="32"/>
          <w:szCs w:val="32"/>
          <w:shd w:val="clear" w:fill="FFFFFF"/>
          <w:lang w:val="en-US" w:eastAsia="zh-CN" w:bidi="ar"/>
        </w:rPr>
        <w:t>修订预案自发布之日起施行，原预案与本修订预案不一致的，以修订预案为准。</w:t>
      </w:r>
    </w:p>
    <w:p>
      <w:pPr>
        <w:keepNext w:val="0"/>
        <w:keepLines w:val="0"/>
        <w:pageBreakBefore w:val="0"/>
        <w:widowControl/>
        <w:shd w:val="clear"/>
        <w:kinsoku/>
        <w:wordWrap/>
        <w:overflowPunct/>
        <w:topLinePunct w:val="0"/>
        <w:autoSpaceDE/>
        <w:autoSpaceDN/>
        <w:bidi w:val="0"/>
        <w:adjustRightInd/>
        <w:snapToGrid/>
        <w:spacing w:line="600" w:lineRule="exact"/>
        <w:ind w:firstLine="643" w:firstLineChars="200"/>
        <w:textAlignment w:val="auto"/>
        <w:outlineLvl w:val="0"/>
        <w:rPr>
          <w:rFonts w:hint="eastAsia" w:ascii="仿宋_GB2312" w:hAnsi="仿宋_GB2312" w:eastAsia="仿宋_GB2312" w:cs="仿宋_GB2312"/>
          <w:b/>
          <w:bCs/>
          <w:sz w:val="32"/>
          <w:szCs w:val="32"/>
          <w:lang w:eastAsia="zh-CN"/>
        </w:rPr>
      </w:pPr>
      <w:bookmarkStart w:id="54" w:name="_Toc16073"/>
      <w:r>
        <w:rPr>
          <w:rFonts w:hint="eastAsia" w:ascii="仿宋_GB2312" w:hAnsi="仿宋_GB2312" w:eastAsia="仿宋_GB2312" w:cs="仿宋_GB2312"/>
          <w:b/>
          <w:bCs/>
          <w:sz w:val="32"/>
          <w:szCs w:val="32"/>
          <w:lang w:eastAsia="zh-CN"/>
        </w:rPr>
        <w:t>附录</w:t>
      </w:r>
      <w:r>
        <w:rPr>
          <w:rFonts w:hint="eastAsia" w:ascii="仿宋_GB2312" w:hAnsi="仿宋_GB2312" w:eastAsia="仿宋_GB2312" w:cs="仿宋_GB2312"/>
          <w:b/>
          <w:bCs/>
          <w:sz w:val="32"/>
          <w:szCs w:val="32"/>
          <w:lang w:val="en-US" w:eastAsia="zh-CN"/>
        </w:rPr>
        <w:t xml:space="preserve">1  </w:t>
      </w:r>
      <w:r>
        <w:rPr>
          <w:rFonts w:hint="eastAsia" w:ascii="仿宋_GB2312" w:hAnsi="仿宋_GB2312" w:eastAsia="仿宋_GB2312" w:cs="仿宋_GB2312"/>
          <w:b/>
          <w:bCs/>
          <w:sz w:val="32"/>
          <w:szCs w:val="32"/>
        </w:rPr>
        <w:t>一、自然灾害</w:t>
      </w:r>
      <w:r>
        <w:rPr>
          <w:rFonts w:hint="eastAsia" w:ascii="仿宋_GB2312" w:hAnsi="仿宋_GB2312" w:eastAsia="仿宋_GB2312" w:cs="仿宋_GB2312"/>
          <w:b/>
          <w:bCs/>
          <w:sz w:val="32"/>
          <w:szCs w:val="32"/>
          <w:lang w:eastAsia="zh-CN"/>
        </w:rPr>
        <w:t>突发事件分类标准</w:t>
      </w:r>
      <w:bookmarkEnd w:id="54"/>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（一）水旱灾害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特别重大水旱灾害包括：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1、一个流域发生特大洪水，或多个流域同时发生大洪水；</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2、大江大河干流重要河段堤发生决口；</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3、重点大型水库发生垮坝；</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4、洪水造成铁路繁忙干线、国家高速公路网和主要航道中断，48小时无法恢复通行；</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5、多个省（区、市）发生特大干旱；</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6、多个城市发生极度干旱。</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重大水旱灾害包括：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1、一个流域或其部分区域发生大洪水；</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2、大江大河干流一般河段及主要支流堤发生决口或出现重大险情；</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3、数省（区、市）多个市（地）发生严重洪涝灾害；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4、一般大中型水库发生垮坝或出现对下游安全造成直接影响的重大险情；</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5、洪水造成铁路干线、高速公路网和航道通行中断，24小时无法恢复通行；</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6、数省（区、市）多个市（地）发生严重干旱，或一省（区、市）发生特大干旱；</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7、多个大城市发生严重干旱，或大中城市发生极度干旱。</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（二）气象灾害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特别重大气象灾害包括：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1、特大暴雨、大雪、龙卷风、沙尘暴等极端天气气候事件影响城市和50平方公里以上较大区域，造成30人以上死亡，或5000万元以上经济损失的气象灾害；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2、一个或多个省（区、市）范围内将出现极端天气气候事件或极强灾害性天气过程，并会造成特大人员伤亡和巨大经济损失的气象灾害；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3、在其他国家和地区发生的可能对我国经济社会产生重大影响的极端天气气候事件。</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重大气象灾害包括：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1、暴雨、冰雹、龙卷风、大雪、寒潮、沙尘暴、高温、大风等造成10人以上、30人以下死亡，或1000万元以上、5000万元以下经济损失的气象灾害；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2、对社会、经济及群众生产、生活等造成严重影响的高温、热浪、干热风、干旱、大雾、低温、霜冻、雷电、雪崩等气象灾害；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3、因各种气象原因，造成机场、港口、国家高速公路网线路连续封闭12小时以上的。</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（三）地震灾害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特别重大地震灾害包括：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1、造成300人以上死亡，直接经济损失占该省（区、市）上年国内生产总值1%以上的地震；</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2、发生在人口密集地区7. 0级以上地震。</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重大地震灾害包括：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1、造成50人以上、300人以下死亡，或造成一定经济损失的地震；</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2、发生在首都圈、长江和珠江三角洲等人口密集地区4.0级以上地震；</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3、发生在国内其他地区（含港澳台地区）5. 0级以上地震；</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4、发生在周边国家6.5级以上，其他国家和地区7.0级以上地震（无人地区和海域除外）；</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5、国内震级未达到上述标准但造成重大经济损失和人员伤亡损失或严重影响的地震。</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（四）地质灾害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特别重大地质灾害包括：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1、因山体崩塌、滑坡、泥石流、地面塌陷、地裂缝等灾害造成30人以上死亡，或直接经济损失1000万元以上的地质灾害；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2、受地质灾害威胁，需转移人数在1000人以上，或潜在可能造成的经济损失在1亿元以上的灾害险情；</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3、因地质灾害造成大江大河支流被阻断，严重影响群众生命财产安全。</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重大地质灾害包括：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1、因山体崩塌、滑坡、泥石流、地面塌陷、地裂缝等灾多造成10人以上、30人以下死亡，或因灾害造成直接经济损失500万元以上、1000万元以下的地质灾害；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2、受地质灾害威胁，需转移人数在500人以上、1000人以下，或潜在经济损失5000万元以上、1亿元以下的灾害险情；</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3、造成铁路繁忙干线、国家高速公路网线路、民航和航道中断，或严重威胁群众生命财产安全、有重大社会影响的地质灾害。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（五）生物灾害</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特别重大生物灾害包括：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在2个以上省（区、市）病虫</w:t>
      </w:r>
      <w:r>
        <w:rPr>
          <w:rFonts w:hint="eastAsia" w:ascii="仿宋_GB2312" w:hAnsi="仿宋_GB2312" w:eastAsia="仿宋_GB2312" w:cs="仿宋_GB2312"/>
          <w:sz w:val="32"/>
          <w:szCs w:val="32"/>
          <w:lang w:eastAsia="zh-CN"/>
        </w:rPr>
        <w:t>鼠害</w:t>
      </w:r>
      <w:r>
        <w:rPr>
          <w:rFonts w:hint="eastAsia" w:ascii="仿宋_GB2312" w:hAnsi="仿宋_GB2312" w:eastAsia="仿宋_GB2312" w:cs="仿宋_GB2312"/>
          <w:sz w:val="32"/>
          <w:szCs w:val="32"/>
        </w:rPr>
        <w:t>等有害生物暴发流行，或新传入我国的有害生物在2个以上省（区、市）内发生，或在1个省（区、市）内2个以上市（地）发生，对农业和林业造成巨大危害的生物灾害。</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重大生物灾害包括：</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1、因蝗虫、稻飞虱、水稻螟虫、小麦条锈病、草地螟、草地贪夜蛾、黏虫、草原毛虫、松毛虫、草地贪夜虫、</w:t>
      </w:r>
      <w:r>
        <w:rPr>
          <w:rFonts w:hint="eastAsia" w:ascii="仿宋_GB2312" w:hAnsi="仿宋_GB2312" w:eastAsia="仿宋_GB2312" w:cs="仿宋_GB2312"/>
          <w:sz w:val="32"/>
          <w:szCs w:val="32"/>
          <w:lang w:eastAsia="zh-CN"/>
        </w:rPr>
        <w:t>黏虫</w:t>
      </w:r>
      <w:r>
        <w:rPr>
          <w:rFonts w:hint="eastAsia" w:ascii="仿宋_GB2312" w:hAnsi="仿宋_GB2312" w:eastAsia="仿宋_GB2312" w:cs="仿宋_GB2312"/>
          <w:sz w:val="32"/>
          <w:szCs w:val="32"/>
        </w:rPr>
        <w:t>、杨树食叶害虫和蛀干类害虫等大面积成灾并造成严重经济损失的生物灾害；</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2、新传入我国的有害生物发生、流行，对农业和林业生产等造成严重威胁的生物灾害。</w:t>
      </w:r>
    </w:p>
    <w:p>
      <w:pPr>
        <w:pStyle w:val="6"/>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eastAsia="仿宋_GB2312" w:cs="仿宋_GB2312"/>
        </w:rPr>
      </w:pPr>
      <w:r>
        <w:rPr>
          <w:rFonts w:hint="eastAsia" w:eastAsia="仿宋_GB2312" w:cs="仿宋_GB2312"/>
        </w:rPr>
        <w:t>（六）森林草原火灾</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特别重大森林草原火灾包括：</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1、受害森林面积超过1000公顷、火场仍未得到有效控制，或受害草原面积8000公顷以上明火尚未扑灭的火灾；</w:t>
      </w:r>
    </w:p>
    <w:p>
      <w:pPr>
        <w:keepNext w:val="0"/>
        <w:keepLines w:val="0"/>
        <w:pageBreakBefore w:val="0"/>
        <w:widowControl/>
        <w:shd w:val="clear"/>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2、造成30人以上死亡或造成重大影响和财产损失的森林火灾，造成10人以上死亡，或伤亡20人以上的草原火灾；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3、距重要军事目标和大型军工、危险化学品生产企业不足1公里的森林草原火灾；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4、严重威胁或烧毁城镇、居民地、重要设施和原始森林的，或需要国家支援的森林草原火灾。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重大森林草原火灾包括：</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1、连续燃烧超过72小时没有得到控制的森林火灾，或距我国界5公里以内的国外草原燃烧面积蔓延500公里以上，或连续燃烧120个小时没有得到控制的草原火灾；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2、受害森林面积</w:t>
      </w:r>
      <w:r>
        <w:rPr>
          <w:rFonts w:hint="eastAsia" w:ascii="仿宋_GB2312" w:hAnsi="仿宋_GB2312" w:eastAsia="仿宋_GB2312" w:cs="仿宋_GB2312"/>
          <w:sz w:val="32"/>
          <w:szCs w:val="32"/>
          <w:lang w:eastAsia="zh-CN"/>
        </w:rPr>
        <w:t>超过300公顷</w:t>
      </w:r>
      <w:r>
        <w:rPr>
          <w:rFonts w:hint="eastAsia" w:ascii="仿宋_GB2312" w:hAnsi="仿宋_GB2312" w:eastAsia="仿宋_GB2312" w:cs="仿宋_GB2312"/>
          <w:sz w:val="32"/>
          <w:szCs w:val="32"/>
        </w:rPr>
        <w:t>、1000公顷以下或受害草原面积2000公顷以上、8000公顷以下的火灾；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3、造成10人以上、30人以下死亡的森林火灾，或者造成3人以上、10人以下死亡的草原火灾；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4、威胁居民地、重要设施和原始森林，或位于省（区、</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市）交界地区，危险性较大的森林草原火灾；</w:t>
      </w:r>
    </w:p>
    <w:p>
      <w:pPr>
        <w:keepNext w:val="0"/>
        <w:keepLines w:val="0"/>
        <w:pageBreakBefore w:val="0"/>
        <w:widowControl/>
        <w:shd w:val="clear"/>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5、国外大面积火场距我国界或实际控制线5公里以内，并对我境内森林草原构成较大威胁的火灾。</w:t>
      </w:r>
    </w:p>
    <w:p>
      <w:pPr>
        <w:pStyle w:val="11"/>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fill="FFFFFF"/>
          <w:lang w:val="en-US" w:eastAsia="zh-CN" w:bidi="ar"/>
        </w:rPr>
      </w:pPr>
    </w:p>
    <w:sectPr>
      <w:pgSz w:w="11905" w:h="16838"/>
      <w:pgMar w:top="1417" w:right="1247" w:bottom="1247" w:left="1587" w:header="964" w:footer="794"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360"/>
      <w:rPr>
        <w:rStyle w:val="14"/>
      </w:rPr>
    </w:pPr>
  </w:p>
  <w:p>
    <w:pPr>
      <w:pStyle w:val="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3810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343535" cy="381000"/>
                      </a:xfrm>
                      <a:prstGeom prst="rect">
                        <a:avLst/>
                      </a:prstGeom>
                      <a:noFill/>
                      <a:ln w="15875">
                        <a:noFill/>
                      </a:ln>
                      <a:effectLst/>
                    </wps:spPr>
                    <wps:txbx>
                      <w:txbxContent>
                        <w:p>
                          <w:pPr>
                            <w:snapToGrid w:val="0"/>
                            <w:ind w:firstLine="36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0pt;width:27.05pt;mso-position-horizontal:center;mso-position-horizontal-relative:margin;mso-wrap-style:none;z-index:251660288;mso-width-relative:page;mso-height-relative:page;" filled="f" stroked="f" coordsize="21600,21600" o:gfxdata="UEsDBAoAAAAAAIdO4kAAAAAAAAAAAAAAAAAEAAAAZHJzL1BLAwQUAAAACACHTuJA/f0WhNUAAAAD&#10;AQAADwAAAGRycy9kb3ducmV2LnhtbE2PQUsDMRCF74L/IYzgpdhkpZZ23dmCQm8VbBW8ppvp7tbN&#10;ZEnSbeuvb+xFLwOP93jvm2Jxsp0YyIfWMUI2ViCIK2darhE+P5YPMxAhaja6c0wIZwqwKG9vCp0b&#10;d+Q1DZtYi1TCIdcITYx9LmWoGrI6jF1PnLyd81bHJH0tjdfHVG47+ajUVFrdclpodE+vDVXfm4NF&#10;+Fr9EK1nL6PRMNnvvVrO3yv5hnh/l6lnEJFO8S8Mv/gJHcrEtHUHNkF0COmReL3Je5pkILYIU6VA&#10;loX8z15eAFBLAwQUAAAACACHTuJA0pYBWd8BAACxAwAADgAAAGRycy9lMm9Eb2MueG1srVPNjtMw&#10;EL4j8Q6W7zTpli5V1HS1qFqEhABp4QFcx24s+U8et0lfAN6AExfuPFefY8dO0kXLZQ97ccYz42/m&#10;+2ayvumNJkcRQDlb0/mspERY7hpl9zX9/u3uzYoSiMw2TDsranoSQG82r1+tO1+JK9c63YhAEMRC&#10;1fmatjH6qiiAt8IwmDkvLAalC4ZFvIZ90QTWIbrRxVVZXhedC40PjgsA9G6HIB0Rw3MAnZSKi63j&#10;ByNsHFCD0CwiJWiVB7rJ3UopePwiJYhIdE2RacwnFkF7l85is2bVPjDfKj62wJ7TwhNOhimLRS9Q&#10;WxYZOQT1H5RRPDhwMs64M8VAJCuCLOblE23uW+ZF5oJSg7+IDi8Hyz8fvwaimpqurimxzODEz79+&#10;nn//Pf/5QdCHAnUeKsy795gZ+/eux7WZ/IDOxLuXwaQvMiIYR3lPF3lFHwlH5+LtYrlYUsIxtFjN&#10;yzLLXzw+9gHiB+EMSUZNA04vi8qOnyBiI5g6paRa1t0prfMEtSUddrVcvVvmF5cQPtE2JYu8DCNO&#10;YjR0nqzY7/qR5s41J2TZ4ULU1OL+U6I/WtQ77c5khMnYTcbBB7Vv83KlWuBvDxGbyz2nCgMsEkgX&#10;nGSmMm5dWpV/7znr8U/bPA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RaE1QAAAAMBAAAPAAAA&#10;AAAAAAEAIAAAACIAAABkcnMvZG93bnJldi54bWxQSwECFAAUAAAACACHTuJA0pYBWd8BAACxAwAA&#10;DgAAAAAAAAABACAAAAAkAQAAZHJzL2Uyb0RvYy54bWxQSwUGAAAAAAYABgBZAQAAdQUAAAAA&#10;">
              <v:fill on="f" focussize="0,0"/>
              <v:stroke on="f" weight="1.25pt"/>
              <v:imagedata o:title=""/>
              <o:lock v:ext="edit" aspectratio="f"/>
              <v:textbox inset="0mm,0mm,0mm,0mm" style="mso-fit-shape-to-text:t;">
                <w:txbxContent>
                  <w:p>
                    <w:pPr>
                      <w:snapToGrid w:val="0"/>
                      <w:ind w:firstLine="360"/>
                      <w:rPr>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70535" cy="381000"/>
              <wp:effectExtent l="0" t="0" r="0" b="0"/>
              <wp:wrapNone/>
              <wp:docPr id="89" name="矩形 89"/>
              <wp:cNvGraphicFramePr/>
              <a:graphic xmlns:a="http://schemas.openxmlformats.org/drawingml/2006/main">
                <a:graphicData uri="http://schemas.microsoft.com/office/word/2010/wordprocessingShape">
                  <wps:wsp>
                    <wps:cNvSpPr/>
                    <wps:spPr>
                      <a:xfrm>
                        <a:off x="0" y="0"/>
                        <a:ext cx="470535" cy="381000"/>
                      </a:xfrm>
                      <a:prstGeom prst="rect">
                        <a:avLst/>
                      </a:prstGeom>
                      <a:noFill/>
                      <a:ln>
                        <a:noFill/>
                      </a:ln>
                      <a:effectLst/>
                    </wps:spPr>
                    <wps:txbx>
                      <w:txbxContent>
                        <w:p>
                          <w:pPr>
                            <w:ind w:firstLine="560"/>
                          </w:pPr>
                        </w:p>
                      </w:txbxContent>
                    </wps:txbx>
                    <wps:bodyPr wrap="none" lIns="0" tIns="0" rIns="0" bIns="0" upright="0">
                      <a:spAutoFit/>
                    </wps:bodyPr>
                  </wps:wsp>
                </a:graphicData>
              </a:graphic>
            </wp:anchor>
          </w:drawing>
        </mc:Choice>
        <mc:Fallback>
          <w:pict>
            <v:rect id="_x0000_s1026" o:spid="_x0000_s1026" o:spt="1" style="position:absolute;left:0pt;margin-top:0pt;height:30pt;width:37.05pt;mso-position-horizontal:center;mso-position-horizontal-relative:margin;mso-wrap-style:none;z-index:251659264;mso-width-relative:page;mso-height-relative:page;" filled="f" stroked="f" coordsize="21600,21600" o:gfxdata="UEsDBAoAAAAAAIdO4kAAAAAAAAAAAAAAAAAEAAAAZHJzL1BLAwQUAAAACACHTuJAwfwMANIAAAAD&#10;AQAADwAAAGRycy9kb3ducmV2LnhtbE2PzWrDMBCE74W+g9hAb43kUNLgWs4hEGhLL3HyAIq1/qHS&#10;rpGUOH37qr20l4Vhhplvq+3NO3HFEEcmDcVSgUBq2Y7Uazgd948bEDEZssYxoYYvjLCt7+8qU1qe&#10;6YDXJvUil1AsjYYhpamUMrYDehOXPCFlr+PgTcoy9NIGM+dy7+RKqbX0ZqS8MJgJdwO2n83Fa5DH&#10;Zj9vGhcUv6+6D/f2euiQtX5YFOoFRMJb+gvDD35GhzoznflCNgqnIT+Sfm/2np8KEGcNa6VA1pX8&#10;z15/A1BLAwQUAAAACACHTuJAUwcRfssBAACaAwAADgAAAGRycy9lMm9Eb2MueG1srVNLbtswEN0X&#10;6B0I7mvJ+bSuYDkIYCQoULQB0h6ApiiLAH+YoS35NAW66yF6nKLX6JCSnSbZZJENNTMcvpn3ZrS8&#10;GqxhewWovav5fFZyppz0jXbbmn//dvNuwRlG4RphvFM1PyjkV6u3b5Z9qNSZ77xpFDACcVj1oeZd&#10;jKEqCpSdsgJnPihHl60HKyK5sC0aED2hW1OcleX7ovfQBPBSIVJ0PV7yCRFeAujbVku19nJnlYsj&#10;KigjIlHCTgfkq9xt2yoZv7YtqshMzYlpzCcVIXuTzmK1FNUWROi0nFoQL2nhCScrtKOiJ6i1iILt&#10;QD+DslqCR9/GmfS2GIlkRYjFvHyizX0ngspcSGoMJ9Hx9WDll/0dMN3UfPGRMycsTfzvj19/fv9k&#10;FCB1+oAVJd2HO5g8JDNRHVqw6Usk2JAVPZwUVUNkkoIXH8rL80vOJF2dL+ZlmRUvHh4HwHirvGXJ&#10;qDnQwLKOYv8ZIxWk1GNKquX8jTYmD824RwFKHCMqT316nbof+01WHDbDRGLjmwMR72nyNXe06JyZ&#10;T46ETUtyNOBobI7GLoDednmLUnUM17tILeVOU4URltpODo0sE5jWK+3E/37OevilVv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fwMANIAAAADAQAADwAAAAAAAAABACAAAAAiAAAAZHJzL2Rvd25y&#10;ZXYueG1sUEsBAhQAFAAAAAgAh07iQFMHEX7LAQAAmgMAAA4AAAAAAAAAAQAgAAAAIQEAAGRycy9l&#10;Mm9Eb2MueG1sUEsFBgAAAAAGAAYAWQEAAF4FA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rPr>
        <w:rStyle w:val="14"/>
      </w:rPr>
    </w:pPr>
    <w:r>
      <w:rPr>
        <w:sz w:val="18"/>
      </w:rPr>
      <mc:AlternateContent>
        <mc:Choice Requires="wps">
          <w:drawing>
            <wp:anchor distT="0" distB="0" distL="114300" distR="114300" simplePos="0" relativeHeight="251662336" behindDoc="0" locked="0" layoutInCell="1" allowOverlap="1">
              <wp:simplePos x="0" y="0"/>
              <wp:positionH relativeFrom="margin">
                <wp:posOffset>2757805</wp:posOffset>
              </wp:positionH>
              <wp:positionV relativeFrom="paragraph">
                <wp:posOffset>57150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7.15pt;margin-top:4.5pt;height:144pt;width:144pt;mso-position-horizontal-relative:margin;mso-wrap-style:none;z-index:251662336;mso-width-relative:page;mso-height-relative:page;" filled="f" stroked="f" coordsize="21600,21600" o:gfxdata="UEsDBAoAAAAAAIdO4kAAAAAAAAAAAAAAAAAEAAAAZHJzL1BLAwQUAAAACACHTuJADUMYINYAAAAJ&#10;AQAADwAAAGRycy9kb3ducmV2LnhtbE2PzU7DMBCE70i8g7VI3KjdJKI0xKlERTgi0XDg6MZLEvBP&#10;ZLtpeHuWEz2OZjTzTbVbrGEzhjh6J2G9EsDQdV6Prpfw3jZ3D8BiUk4r4x1K+MEIu/r6qlKl9mf3&#10;hvMh9YxKXCyVhCGlqeQ8dgNaFVd+Qkfepw9WJZKh5zqoM5VbwzMh7rlVo6OFQU24H7D7PpyshH3T&#10;tmHGGMwHvjT51+tTgc+LlLc3a/EILOGS/sPwh0/oUBPT0Z+cjsxIKPIip6iELV0if5NlpI8Ssu1G&#10;AK8rfvmg/gV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NQxgg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column">
                <wp:posOffset>-102870</wp:posOffset>
              </wp:positionH>
              <wp:positionV relativeFrom="paragraph">
                <wp:posOffset>3810</wp:posOffset>
              </wp:positionV>
              <wp:extent cx="5917565" cy="0"/>
              <wp:effectExtent l="0" t="0" r="0" b="0"/>
              <wp:wrapNone/>
              <wp:docPr id="9" name="直接连接符 9"/>
              <wp:cNvGraphicFramePr/>
              <a:graphic xmlns:a="http://schemas.openxmlformats.org/drawingml/2006/main">
                <a:graphicData uri="http://schemas.microsoft.com/office/word/2010/wordprocessingShape">
                  <wps:wsp>
                    <wps:cNvCnPr/>
                    <wps:spPr>
                      <a:xfrm>
                        <a:off x="916305" y="9912985"/>
                        <a:ext cx="59175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8.1pt;margin-top:0.3pt;height:0pt;width:465.95pt;z-index:251663360;mso-width-relative:page;mso-height-relative:page;" filled="f" stroked="t" coordsize="21600,21600" o:gfxdata="UEsDBAoAAAAAAIdO4kAAAAAAAAAAAAAAAAAEAAAAZHJzL1BLAwQUAAAACACHTuJAsjlnTdMAAAAF&#10;AQAADwAAAGRycy9kb3ducmV2LnhtbE2OsU7DMBRFdyT+wXpIbK2TSiQljdMBiQEJCQgMjG78GqfY&#10;z8F2k/D3uBOMV/fq3FPvF2vYhD4MjgTk6wwYUufUQL2Aj/fH1RZYiJKUNI5QwA8G2DfXV7WslJvp&#10;Dac29ixBKFRSgI5xrDgPnUYrw9qNSKk7Om9lTNH3XHk5J7g1fJNlBbdyoPSg5YgPGruv9mwThcrv&#10;42L85+vLs9628wmfphKFuL3Jsx2wiEv8G8NFP6lDk5wO7kwqMCNglRebNBVQAEv1fX5XAjtcIm9q&#10;/t+++QVQSwMEFAAAAAgAh07iQKoHR57wAQAAvAMAAA4AAABkcnMvZTJvRG9jLnhtbK1TzY7TMBC+&#10;I/EOlu80aVcpTdR0D1stFwSVgAdwHTux5D95vE37ErwAEjc4ceTO27A8BmOn7C7LZQ/k4Iw942/m&#10;+2a8vjwaTQ4igHK2pfNZSYmw3HXK9i398P76xYoSiMx2TDsrWnoSQC83z5+tR9+IhRuc7kQgCGKh&#10;GX1Lhxh9UxTAB2EYzJwXFp3SBcMibkNfdIGNiG50sSjLZTG60PnguADA0+3kpGfE8BRAJ6XiYuv4&#10;jRE2TqhBaBaREgzKA93kaqUUPL6VEkQkuqXINOYVk6C9T2uxWbOmD8wPip9LYE8p4REnw5TFpHdQ&#10;WxYZuQnqHyijeHDgZJxxZ4qJSFYEWczLR9q8G5gXmQtKDf5OdPh/sPzNYReI6lpaU2KZwYbffvr+&#10;8+OXXz8+43r77Supk0ijhwZjr+wunHfgdyExPspg0h+5kCPCzJcXZUXJCc16vqhX1aSxOEbC0V/V&#10;85fVEgM4RmT9i3sMHyC+Es6QZLRUK5vos4YdXkPEvBj6JyQdW3ettM4t1JaMLV1eVNhYznAsJY4D&#10;msYjNbA9JUz3OO88howITqsu3U44EPr9lQ7kwNKU5C8Vjdn+CkuptwyGKS67Jm5GRXwSWpmWrh7e&#10;1hZBknKTVsnau+6UJczn2NSc5jyAaWoe7vPt+0e3+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OWdN0wAAAAUBAAAPAAAAAAAAAAEAIAAAACIAAABkcnMvZG93bnJldi54bWxQSwECFAAUAAAACACH&#10;TuJAqgdHnvABAAC8AwAADgAAAAAAAAABACAAAAAiAQAAZHJzL2Uyb0RvYy54bWxQSwUGAAAAAAYA&#10;BgBZAQAAhAUAAAAA&#10;">
              <v:fill on="f" focussize="0,0"/>
              <v:stroke weight="0.5pt" color="#000000 [3200]" miterlimit="8" joinstyle="miter"/>
              <v:imagedata o:title=""/>
              <o:lock v:ext="edit" aspectratio="f"/>
            </v:line>
          </w:pict>
        </mc:Fallback>
      </mc:AlternateContent>
    </w:r>
  </w:p>
  <w:p>
    <w:pPr>
      <w:pStyle w:val="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43535" cy="3810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43535" cy="381000"/>
                      </a:xfrm>
                      <a:prstGeom prst="rect">
                        <a:avLst/>
                      </a:prstGeom>
                      <a:noFill/>
                      <a:ln w="15875">
                        <a:noFill/>
                      </a:ln>
                      <a:effectLst/>
                    </wps:spPr>
                    <wps:txbx>
                      <w:txbxContent>
                        <w:p>
                          <w:pPr>
                            <w:snapToGrid w:val="0"/>
                            <w:ind w:firstLine="36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30pt;width:27.05pt;mso-position-horizontal:center;mso-position-horizontal-relative:margin;mso-wrap-style:none;z-index:251662336;mso-width-relative:page;mso-height-relative:page;" filled="f" stroked="f" coordsize="21600,21600" o:gfxdata="UEsDBAoAAAAAAIdO4kAAAAAAAAAAAAAAAAAEAAAAZHJzL1BLAwQUAAAACACHTuJA/f0WhNUAAAAD&#10;AQAADwAAAGRycy9kb3ducmV2LnhtbE2PQUsDMRCF74L/IYzgpdhkpZZ23dmCQm8VbBW8ppvp7tbN&#10;ZEnSbeuvb+xFLwOP93jvm2Jxsp0YyIfWMUI2ViCIK2darhE+P5YPMxAhaja6c0wIZwqwKG9vCp0b&#10;d+Q1DZtYi1TCIdcITYx9LmWoGrI6jF1PnLyd81bHJH0tjdfHVG47+ajUVFrdclpodE+vDVXfm4NF&#10;+Fr9EK1nL6PRMNnvvVrO3yv5hnh/l6lnEJFO8S8Mv/gJHcrEtHUHNkF0COmReL3Je5pkILYIU6VA&#10;loX8z15eAFBLAwQUAAAACACHTuJAdWh20NwBAACvAwAADgAAAGRycy9lMm9Eb2MueG1srVPNjtMw&#10;EL4j8Q6W7zTphkIVNV2BqkVICJAWHsB17MaS/+Rxm/QF4A04ceHOc/U5GDtJFy2XPXBxxjPjb+b7&#10;ZrK5HYwmJxFAOdvQ5aKkRFjuWmUPDf365e7FmhKIzLZMOysaehZAb7fPn216X4sb1zndikAQxELd&#10;+4Z2Mfq6KIB3wjBYOC8sBqULhkW8hkPRBtYjutHFTVm+KnoXWh8cFwDo3Y1BOiGGpwA6KRUXO8eP&#10;Rtg4ogahWURK0CkPdJu7lVLw+ElKEJHohiLTmE8sgvY+ncV2w+pDYL5TfGqBPaWFR5wMUxaLXqF2&#10;LDJyDOofKKN4cOBkXHBnipFIVgRZLMtH2tx3zIvMBaUGfxUd/h8s/3j6HIhqG1pRYpnBgV9+fL/8&#10;/H359Y1USZ7eQ41Z9x7z4vDWDbg0sx/QmVgPMpj0RT4E4yju+SquGCLh6KxeVqtqRQnHULVelmUW&#10;v3h47APEd8IZkoyGBpxdlpSdPkDERjB1Tkm1rLtTWuf5aUt67Gq1fr3KL64hfKJtShZ5FSacxGjs&#10;PFlx2A8Tzb1rz8iyx3VoqMXtp0S/t6h22pzZCLOxn42jD+rQ5dVKtcC/OUZsLvecKoywSCBdcI6Z&#10;yrRzaVH+vuesh/9s+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RaE1QAAAAMBAAAPAAAAAAAA&#10;AAEAIAAAACIAAABkcnMvZG93bnJldi54bWxQSwECFAAUAAAACACHTuJAdWh20NwBAACvAwAADgAA&#10;AAAAAAABACAAAAAkAQAAZHJzL2Uyb0RvYy54bWxQSwUGAAAAAAYABgBZAQAAcgUAAAAA&#10;">
              <v:fill on="f" focussize="0,0"/>
              <v:stroke on="f" weight="1.25pt"/>
              <v:imagedata o:title=""/>
              <o:lock v:ext="edit" aspectratio="f"/>
              <v:textbox inset="0mm,0mm,0mm,0mm" style="mso-fit-shape-to-text:t;">
                <w:txbxContent>
                  <w:p>
                    <w:pPr>
                      <w:snapToGrid w:val="0"/>
                      <w:ind w:firstLine="36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470535" cy="381000"/>
              <wp:effectExtent l="0" t="0" r="0" b="0"/>
              <wp:wrapNone/>
              <wp:docPr id="4" name="矩形 4"/>
              <wp:cNvGraphicFramePr/>
              <a:graphic xmlns:a="http://schemas.openxmlformats.org/drawingml/2006/main">
                <a:graphicData uri="http://schemas.microsoft.com/office/word/2010/wordprocessingShape">
                  <wps:wsp>
                    <wps:cNvSpPr/>
                    <wps:spPr>
                      <a:xfrm>
                        <a:off x="0" y="0"/>
                        <a:ext cx="470535" cy="381000"/>
                      </a:xfrm>
                      <a:prstGeom prst="rect">
                        <a:avLst/>
                      </a:prstGeom>
                      <a:noFill/>
                      <a:ln>
                        <a:noFill/>
                      </a:ln>
                      <a:effectLst/>
                    </wps:spPr>
                    <wps:txbx>
                      <w:txbxContent>
                        <w:p>
                          <w:pPr>
                            <w:ind w:firstLine="560"/>
                          </w:pPr>
                        </w:p>
                      </w:txbxContent>
                    </wps:txbx>
                    <wps:bodyPr wrap="none" lIns="0" tIns="0" rIns="0" bIns="0" upright="0">
                      <a:spAutoFit/>
                    </wps:bodyPr>
                  </wps:wsp>
                </a:graphicData>
              </a:graphic>
            </wp:anchor>
          </w:drawing>
        </mc:Choice>
        <mc:Fallback>
          <w:pict>
            <v:rect id="_x0000_s1026" o:spid="_x0000_s1026" o:spt="1" style="position:absolute;left:0pt;margin-top:0pt;height:30pt;width:37.05pt;mso-position-horizontal:center;mso-position-horizontal-relative:margin;mso-wrap-style:none;z-index:251661312;mso-width-relative:page;mso-height-relative:page;" filled="f" stroked="f" coordsize="21600,21600" o:gfxdata="UEsDBAoAAAAAAIdO4kAAAAAAAAAAAAAAAAAEAAAAZHJzL1BLAwQUAAAACACHTuJAwfwMANIAAAAD&#10;AQAADwAAAGRycy9kb3ducmV2LnhtbE2PzWrDMBCE74W+g9hAb43kUNLgWs4hEGhLL3HyAIq1/qHS&#10;rpGUOH37qr20l4Vhhplvq+3NO3HFEEcmDcVSgUBq2Y7Uazgd948bEDEZssYxoYYvjLCt7+8qU1qe&#10;6YDXJvUil1AsjYYhpamUMrYDehOXPCFlr+PgTcoy9NIGM+dy7+RKqbX0ZqS8MJgJdwO2n83Fa5DH&#10;Zj9vGhcUv6+6D/f2euiQtX5YFOoFRMJb+gvDD35GhzoznflCNgqnIT+Sfm/2np8KEGcNa6VA1pX8&#10;z15/A1BLAwQUAAAACACHTuJANmWXBckBAACYAwAADgAAAGRycy9lMm9Eb2MueG1srVPNbtswDL4P&#10;6DsIui922nQrjDjFgKDFgGEr0O0BFFmOBegPpBI7T1Ogtz3EHmfYa4ySnXRrLz30IpMU9ZHfR3p5&#10;PVjD9gpQe1fz+azkTDnpG+22Nf/x/eb9FWcYhWuE8U7V/KCQX6/O3i37UKlz33nTKGAE4rDqQ827&#10;GENVFCg7ZQXOfFCOLlsPVkRyYVs0IHpCt6Y4L8sPRe+hCeClQqToerzkEyK8BtC3rZZq7eXOKhdH&#10;VFBGRKKEnQ7IV7nbtlUyfmtbVJGZmhPTmE8qQvYmncVqKaotiNBpObUgXtPCM05WaEdFT1BrEQXb&#10;gX4BZbUEj76NM+ltMRLJihCLeflMm/tOBJW5kNQYTqLj28HKr/s7YLqp+YIzJywN/M/Dz9+/Htki&#10;adMHrCjlPtzB5CGZiejQgk1fosCGrOfhpKcaIpMUXHwsLy8uOZN0dXE1L8usd/H0OADGW+UtS0bN&#10;gcaVVRT7LxipIKUeU1It52+0MXlkxv0XoMQxovLMp9ep+7HfZMVhM0wkNr45EO2e5l5zR2vOmfns&#10;SNa0IkcDjsbmaOwC6G2XdyhVx/BpF6ml3GmqMMJS28mhgWUC03KljfjXz1lPP9T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H8DADSAAAAAwEAAA8AAAAAAAAAAQAgAAAAIgAAAGRycy9kb3ducmV2&#10;LnhtbFBLAQIUABQAAAAIAIdO4kA2ZZcFyQEAAJgDAAAOAAAAAAAAAAEAIAAAACEBAABkcnMvZTJv&#10;RG9jLnhtbFBLBQYAAAAABgAGAFkBAABcBQAAAAA=&#10;">
              <v:fill on="f" focussize="0,0"/>
              <v:stroke on="f"/>
              <v:imagedata o:title=""/>
              <o:lock v:ext="edit" aspectratio="f"/>
              <v:textbox inset="0mm,0mm,0mm,0mm" style="mso-fit-shape-to-text:t;">
                <w:txbxContent>
                  <w:p>
                    <w:pPr>
                      <w:ind w:firstLine="56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pBdr>
        <w:bottom w:val="single" w:color="auto" w:sz="4" w:space="0"/>
      </w:pBdr>
      <w:shd w:val="clear"/>
      <w:kinsoku/>
      <w:wordWrap/>
      <w:overflowPunct/>
      <w:topLinePunct w:val="0"/>
      <w:autoSpaceDE/>
      <w:autoSpaceDN/>
      <w:bidi w:val="0"/>
      <w:adjustRightInd/>
      <w:snapToGrid/>
      <w:spacing w:line="360" w:lineRule="exact"/>
      <w:ind w:firstLine="0" w:firstLineChars="0"/>
      <w:jc w:val="center"/>
      <w:textAlignment w:val="auto"/>
      <w:outlineLvl w:val="9"/>
      <w:rPr>
        <w:rFonts w:hint="eastAsia" w:ascii="楷体_GB2312" w:hAnsi="楷体_GB2312" w:eastAsia="楷体_GB2312" w:cs="楷体_GB2312"/>
        <w:b w:val="0"/>
        <w:bCs/>
        <w:sz w:val="21"/>
        <w:szCs w:val="21"/>
      </w:rPr>
    </w:pPr>
    <w:r>
      <w:rPr>
        <w:rFonts w:hint="eastAsia" w:ascii="楷体_GB2312" w:hAnsi="楷体_GB2312" w:eastAsia="楷体_GB2312" w:cs="楷体_GB2312"/>
        <w:b w:val="0"/>
        <w:bCs/>
        <w:spacing w:val="28"/>
        <w:sz w:val="21"/>
        <w:szCs w:val="21"/>
        <w:lang w:val="en-US" w:eastAsia="zh-CN"/>
      </w:rPr>
      <w:t>磴口县人民政府自然灾害救助应急预案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29FDDB"/>
    <w:multiLevelType w:val="singleLevel"/>
    <w:tmpl w:val="DA29FDDB"/>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wZThiMDg4OWMxOTE4NGQzNjBlMDJlZGQyNmU4YjEifQ=="/>
  </w:docVars>
  <w:rsids>
    <w:rsidRoot w:val="52D67291"/>
    <w:rsid w:val="021359D5"/>
    <w:rsid w:val="030C632E"/>
    <w:rsid w:val="03B30757"/>
    <w:rsid w:val="03CC5D27"/>
    <w:rsid w:val="0547549F"/>
    <w:rsid w:val="075D00BA"/>
    <w:rsid w:val="0842402A"/>
    <w:rsid w:val="0B057D70"/>
    <w:rsid w:val="0BDD2DD5"/>
    <w:rsid w:val="0C2E260B"/>
    <w:rsid w:val="0D0C79AC"/>
    <w:rsid w:val="183250A2"/>
    <w:rsid w:val="1A214F97"/>
    <w:rsid w:val="1B75604E"/>
    <w:rsid w:val="1D604D62"/>
    <w:rsid w:val="1DFF4F1B"/>
    <w:rsid w:val="21D400DF"/>
    <w:rsid w:val="236509CF"/>
    <w:rsid w:val="256C558A"/>
    <w:rsid w:val="25D0792F"/>
    <w:rsid w:val="25F24945"/>
    <w:rsid w:val="2DBB4FFB"/>
    <w:rsid w:val="332D193F"/>
    <w:rsid w:val="350C494F"/>
    <w:rsid w:val="37AD6BC4"/>
    <w:rsid w:val="3A5821A7"/>
    <w:rsid w:val="41C97E93"/>
    <w:rsid w:val="45752365"/>
    <w:rsid w:val="47644698"/>
    <w:rsid w:val="49A97B1E"/>
    <w:rsid w:val="49FC34D8"/>
    <w:rsid w:val="4AF16BF8"/>
    <w:rsid w:val="52761B23"/>
    <w:rsid w:val="52D67291"/>
    <w:rsid w:val="52D90DC9"/>
    <w:rsid w:val="54D724A5"/>
    <w:rsid w:val="58112E7E"/>
    <w:rsid w:val="58B61AD2"/>
    <w:rsid w:val="59DF13BC"/>
    <w:rsid w:val="5A374AD2"/>
    <w:rsid w:val="5CB014F3"/>
    <w:rsid w:val="5D1F0985"/>
    <w:rsid w:val="62583EB0"/>
    <w:rsid w:val="6673790A"/>
    <w:rsid w:val="67690FDA"/>
    <w:rsid w:val="6A296432"/>
    <w:rsid w:val="6CE4214D"/>
    <w:rsid w:val="6CEA51B3"/>
    <w:rsid w:val="6F834209"/>
    <w:rsid w:val="6FA42B1E"/>
    <w:rsid w:val="71A566B9"/>
    <w:rsid w:val="73462C1D"/>
    <w:rsid w:val="73E40AA0"/>
    <w:rsid w:val="778C3EB1"/>
    <w:rsid w:val="7798281C"/>
    <w:rsid w:val="78A26202"/>
    <w:rsid w:val="7B6F5AED"/>
    <w:rsid w:val="7CC33E7C"/>
    <w:rsid w:val="7FC41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ind w:firstLine="0" w:firstLineChars="0"/>
      <w:jc w:val="center"/>
      <w:outlineLvl w:val="0"/>
    </w:pPr>
    <w:rPr>
      <w:rFonts w:ascii="仿宋_GB2312" w:hAnsi="仿宋"/>
      <w:b/>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style>
  <w:style w:type="paragraph" w:styleId="4">
    <w:name w:val="Body Text"/>
    <w:basedOn w:val="1"/>
    <w:qFormat/>
    <w:uiPriority w:val="1"/>
    <w:pPr>
      <w:ind w:left="108" w:firstLine="638"/>
    </w:pPr>
    <w:rPr>
      <w:rFonts w:ascii="宋体" w:hAnsi="宋体" w:cs="宋体"/>
      <w:sz w:val="32"/>
      <w:szCs w:val="32"/>
      <w:lang w:val="zh-CN" w:bidi="zh-CN"/>
    </w:rPr>
  </w:style>
  <w:style w:type="paragraph" w:styleId="5">
    <w:name w:val="Plain Text"/>
    <w:basedOn w:val="1"/>
    <w:qFormat/>
    <w:uiPriority w:val="0"/>
    <w:rPr>
      <w:rFonts w:ascii="宋体" w:hAnsi="Courier New" w:cs="Courier New"/>
      <w:szCs w:val="21"/>
    </w:rPr>
  </w:style>
  <w:style w:type="paragraph" w:styleId="6">
    <w:name w:val="Body Text Indent 2"/>
    <w:basedOn w:val="1"/>
    <w:qFormat/>
    <w:uiPriority w:val="0"/>
    <w:pPr>
      <w:ind w:firstLine="640" w:firstLineChars="200"/>
    </w:pPr>
    <w:rPr>
      <w:rFonts w:ascii="仿宋_GB2312" w:hAnsi="仿宋_GB2312" w:cs="宋体"/>
      <w:sz w:val="32"/>
      <w:szCs w:val="32"/>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pPr>
      <w:spacing w:beforeAutospacing="1" w:afterAutospacing="1"/>
      <w:jc w:val="left"/>
    </w:pPr>
    <w:rPr>
      <w:kern w:val="0"/>
      <w:sz w:val="24"/>
    </w:rPr>
  </w:style>
  <w:style w:type="character" w:styleId="14">
    <w:name w:val="page number"/>
    <w:basedOn w:val="13"/>
    <w:qFormat/>
    <w:uiPriority w:val="0"/>
  </w:style>
  <w:style w:type="character" w:customStyle="1" w:styleId="15">
    <w:name w:val="16"/>
    <w:basedOn w:val="13"/>
    <w:qFormat/>
    <w:uiPriority w:val="0"/>
    <w:rPr>
      <w:rFonts w:hint="default" w:ascii="Times New Roman" w:hAnsi="Times New Roman" w:cs="Times New Roman"/>
      <w:b/>
      <w:bCs/>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18911</Words>
  <Characters>19535</Characters>
  <Lines>0</Lines>
  <Paragraphs>0</Paragraphs>
  <TotalTime>15</TotalTime>
  <ScaleCrop>false</ScaleCrop>
  <LinksUpToDate>false</LinksUpToDate>
  <CharactersWithSpaces>19743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2020-04-08T07:53:00Z</dcterms:created>
  <dc:creator>换取整夜安眠ㄟ</dc:creator>
  <cp:lastModifiedBy>Administrator</cp:lastModifiedBy>
  <dcterms:modified xsi:type="dcterms:W3CDTF">2023-07-14T08:12:47Z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9D4EDA93317A473588163E168A574AEA</vt:lpwstr>
  </property>
</Properties>
</file>